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91" w:rsidRDefault="002B7A91" w:rsidP="002B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38D" w:rsidRPr="00BB138D" w:rsidRDefault="00BB138D" w:rsidP="002B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38D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– детский сад комбинированного вида № 55</w:t>
      </w:r>
    </w:p>
    <w:p w:rsidR="00BB138D" w:rsidRPr="00BB138D" w:rsidRDefault="00BB138D" w:rsidP="002B7A9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38D">
        <w:rPr>
          <w:rFonts w:ascii="Times New Roman" w:hAnsi="Times New Roman" w:cs="Times New Roman"/>
          <w:b/>
          <w:sz w:val="28"/>
          <w:szCs w:val="28"/>
        </w:rPr>
        <w:t>г. Екатеринбург, ул. Минометчиков 32</w:t>
      </w:r>
    </w:p>
    <w:p w:rsidR="00BB138D" w:rsidRDefault="00BB138D" w:rsidP="002B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</w:p>
    <w:p w:rsidR="002B7A91" w:rsidRDefault="002B7A91" w:rsidP="002B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91" w:rsidRDefault="002B7A91" w:rsidP="002B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91" w:rsidRDefault="002B7A91" w:rsidP="002B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91" w:rsidRDefault="002B7A91" w:rsidP="002B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91" w:rsidRDefault="002B7A91" w:rsidP="002B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91" w:rsidRDefault="002B7A91" w:rsidP="002B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91" w:rsidRDefault="002B7A91" w:rsidP="002B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91" w:rsidRDefault="002B7A91" w:rsidP="002B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91" w:rsidRDefault="002B7A91" w:rsidP="002B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91" w:rsidRDefault="002B7A91" w:rsidP="002B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7A91" w:rsidRDefault="002B7A91" w:rsidP="002B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91" w:rsidRPr="002B7A91" w:rsidRDefault="002B7A91" w:rsidP="002B7A9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B4785D" w:rsidRPr="002B7A91" w:rsidRDefault="00781343" w:rsidP="002B7A9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2B7A91">
        <w:rPr>
          <w:rFonts w:ascii="Times New Roman" w:hAnsi="Times New Roman" w:cs="Times New Roman"/>
          <w:b/>
          <w:sz w:val="48"/>
          <w:szCs w:val="28"/>
        </w:rPr>
        <w:t>ПРОЕКТ</w:t>
      </w:r>
    </w:p>
    <w:p w:rsidR="002B7A91" w:rsidRPr="002B7A91" w:rsidRDefault="00D100E9" w:rsidP="002B7A91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48"/>
          <w:szCs w:val="28"/>
          <w:lang w:eastAsia="ru-RU"/>
        </w:rPr>
      </w:pPr>
      <w:r w:rsidRPr="002B7A91">
        <w:rPr>
          <w:rFonts w:ascii="Times New Roman" w:hAnsi="Times New Roman" w:cs="Times New Roman"/>
          <w:b/>
          <w:kern w:val="36"/>
          <w:sz w:val="48"/>
          <w:szCs w:val="28"/>
          <w:lang w:eastAsia="ru-RU"/>
        </w:rPr>
        <w:t>«Средства, методы и приёмы,</w:t>
      </w:r>
    </w:p>
    <w:p w:rsidR="002B7A91" w:rsidRPr="002B7A91" w:rsidRDefault="00D100E9" w:rsidP="002B7A91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48"/>
          <w:szCs w:val="28"/>
          <w:lang w:eastAsia="ru-RU"/>
        </w:rPr>
      </w:pPr>
      <w:r w:rsidRPr="002B7A91">
        <w:rPr>
          <w:rFonts w:ascii="Times New Roman" w:hAnsi="Times New Roman" w:cs="Times New Roman"/>
          <w:b/>
          <w:kern w:val="36"/>
          <w:sz w:val="48"/>
          <w:szCs w:val="28"/>
          <w:lang w:eastAsia="ru-RU"/>
        </w:rPr>
        <w:t xml:space="preserve"> </w:t>
      </w:r>
      <w:proofErr w:type="gramStart"/>
      <w:r w:rsidRPr="002B7A91">
        <w:rPr>
          <w:rFonts w:ascii="Times New Roman" w:hAnsi="Times New Roman" w:cs="Times New Roman"/>
          <w:b/>
          <w:kern w:val="36"/>
          <w:sz w:val="48"/>
          <w:szCs w:val="28"/>
          <w:lang w:eastAsia="ru-RU"/>
        </w:rPr>
        <w:t>синхронизирующие</w:t>
      </w:r>
      <w:proofErr w:type="gramEnd"/>
      <w:r w:rsidRPr="002B7A91">
        <w:rPr>
          <w:rFonts w:ascii="Times New Roman" w:hAnsi="Times New Roman" w:cs="Times New Roman"/>
          <w:b/>
          <w:kern w:val="36"/>
          <w:sz w:val="48"/>
          <w:szCs w:val="28"/>
          <w:lang w:eastAsia="ru-RU"/>
        </w:rPr>
        <w:t xml:space="preserve"> работу полушарий </w:t>
      </w:r>
    </w:p>
    <w:p w:rsidR="00881D4E" w:rsidRPr="002B7A91" w:rsidRDefault="00D100E9" w:rsidP="002B7A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28"/>
          <w:shd w:val="clear" w:color="auto" w:fill="FFFFFF"/>
        </w:rPr>
      </w:pPr>
      <w:r w:rsidRPr="002B7A91">
        <w:rPr>
          <w:rFonts w:ascii="Times New Roman" w:hAnsi="Times New Roman" w:cs="Times New Roman"/>
          <w:b/>
          <w:kern w:val="36"/>
          <w:sz w:val="48"/>
          <w:szCs w:val="28"/>
          <w:lang w:eastAsia="ru-RU"/>
        </w:rPr>
        <w:t xml:space="preserve">головного </w:t>
      </w:r>
      <w:r w:rsidR="00EF61E3">
        <w:rPr>
          <w:rFonts w:ascii="Times New Roman" w:hAnsi="Times New Roman" w:cs="Times New Roman"/>
          <w:b/>
          <w:kern w:val="36"/>
          <w:sz w:val="48"/>
          <w:szCs w:val="28"/>
          <w:lang w:eastAsia="ru-RU"/>
        </w:rPr>
        <w:t>мозга у детей с ОВЗ</w:t>
      </w:r>
      <w:r w:rsidR="00BB138D" w:rsidRPr="002B7A91">
        <w:rPr>
          <w:rFonts w:ascii="Times New Roman" w:hAnsi="Times New Roman" w:cs="Times New Roman"/>
          <w:b/>
          <w:bCs/>
          <w:sz w:val="48"/>
          <w:szCs w:val="28"/>
          <w:shd w:val="clear" w:color="auto" w:fill="FFFFFF"/>
        </w:rPr>
        <w:t>»</w:t>
      </w:r>
    </w:p>
    <w:p w:rsidR="002124EA" w:rsidRPr="00BB138D" w:rsidRDefault="002124EA" w:rsidP="00BB138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B7A91" w:rsidRDefault="002B7A91" w:rsidP="002B7A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7A91" w:rsidRDefault="002B7A91" w:rsidP="002B7A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7A91" w:rsidRDefault="002B7A91" w:rsidP="002B7A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7A91" w:rsidRDefault="002B7A91" w:rsidP="002B7A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7A91" w:rsidRDefault="002B7A91" w:rsidP="002B7A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7A91" w:rsidRDefault="002B7A91" w:rsidP="002B7A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7A91" w:rsidRDefault="002B7A91" w:rsidP="002B7A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7A91" w:rsidRDefault="002B7A91" w:rsidP="002B7A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1AD2" w:rsidRDefault="00781AD2" w:rsidP="002B7A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1AD2" w:rsidRDefault="00781AD2" w:rsidP="002B7A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1AD2" w:rsidRDefault="00781AD2" w:rsidP="002B7A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1AD2" w:rsidRDefault="00781AD2" w:rsidP="002B7A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1AD2" w:rsidRDefault="00781AD2" w:rsidP="00781A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2022 г.</w:t>
      </w:r>
    </w:p>
    <w:p w:rsidR="002B7A91" w:rsidRDefault="002B7A91" w:rsidP="00781A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F" w:rsidRPr="00BB138D" w:rsidRDefault="00D1056F" w:rsidP="002B7A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138D">
        <w:rPr>
          <w:rFonts w:ascii="Times New Roman" w:hAnsi="Times New Roman" w:cs="Times New Roman"/>
          <w:sz w:val="28"/>
          <w:szCs w:val="28"/>
        </w:rPr>
        <w:t>«Мозг, хорошо устроенный, стоит больше, чем мозг наполненный»</w:t>
      </w:r>
    </w:p>
    <w:p w:rsidR="00D1056F" w:rsidRDefault="00D1056F" w:rsidP="002B7A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138D">
        <w:rPr>
          <w:rFonts w:ascii="Times New Roman" w:hAnsi="Times New Roman" w:cs="Times New Roman"/>
          <w:sz w:val="28"/>
          <w:szCs w:val="28"/>
        </w:rPr>
        <w:t>Мишель же Монтень</w:t>
      </w:r>
    </w:p>
    <w:p w:rsidR="002B7A91" w:rsidRPr="00BB138D" w:rsidRDefault="002B7A91" w:rsidP="002B7A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2678" w:rsidRPr="00BB138D" w:rsidRDefault="00032678" w:rsidP="002B7A9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BB138D">
        <w:rPr>
          <w:b/>
          <w:color w:val="000000"/>
          <w:sz w:val="28"/>
          <w:szCs w:val="28"/>
          <w:bdr w:val="none" w:sz="0" w:space="0" w:color="auto" w:frame="1"/>
        </w:rPr>
        <w:t>Актуальность проекта:</w:t>
      </w:r>
    </w:p>
    <w:p w:rsidR="00BD2FD5" w:rsidRPr="00BB138D" w:rsidRDefault="00BD2FD5" w:rsidP="002B7A91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B138D">
        <w:rPr>
          <w:sz w:val="28"/>
          <w:szCs w:val="28"/>
        </w:rPr>
        <w:t xml:space="preserve">Не секрет, что современные дети в эпоху </w:t>
      </w:r>
      <w:proofErr w:type="spellStart"/>
      <w:r w:rsidRPr="00BB138D">
        <w:rPr>
          <w:sz w:val="28"/>
          <w:szCs w:val="28"/>
        </w:rPr>
        <w:t>гаджетов</w:t>
      </w:r>
      <w:proofErr w:type="spellEnd"/>
      <w:r w:rsidRPr="00BB138D">
        <w:rPr>
          <w:sz w:val="28"/>
          <w:szCs w:val="28"/>
        </w:rPr>
        <w:t xml:space="preserve"> ведут малоподвижный образ жизни: они не бегают на улице, не играют в мяч, в </w:t>
      </w:r>
      <w:proofErr w:type="spellStart"/>
      <w:r w:rsidRPr="00BB138D">
        <w:rPr>
          <w:sz w:val="28"/>
          <w:szCs w:val="28"/>
        </w:rPr>
        <w:t>резиночки</w:t>
      </w:r>
      <w:proofErr w:type="spellEnd"/>
      <w:r w:rsidRPr="00BB138D">
        <w:rPr>
          <w:sz w:val="28"/>
          <w:szCs w:val="28"/>
        </w:rPr>
        <w:t>, в обруч и т.д. Мы идём к тому, что современное поколение с каждым годом становится, ослаблено физически, психически, соматически. Недостаточная физическая активность ведет к плохому снабжению головного мозга кислородом, а также к дисгармоничному развитию межполушарных связей. Функции между полушариями головного мозга разделены и только их взаимосвязанная работа формирует полноценную работу психики человека. Наша с вами задача, как педагогов, помочь детям правильно развиваться. Для этого мы активно используем в нашей работе игры на развитие межполушарных связей.</w:t>
      </w:r>
    </w:p>
    <w:p w:rsidR="00032678" w:rsidRPr="00BB138D" w:rsidRDefault="00032678" w:rsidP="00BB138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BB138D">
        <w:rPr>
          <w:b/>
          <w:color w:val="000000"/>
          <w:sz w:val="28"/>
          <w:szCs w:val="28"/>
          <w:bdr w:val="none" w:sz="0" w:space="0" w:color="auto" w:frame="1"/>
        </w:rPr>
        <w:t>Общий замысел проекта:</w:t>
      </w:r>
    </w:p>
    <w:p w:rsidR="007B33CB" w:rsidRPr="00BB138D" w:rsidRDefault="00032678" w:rsidP="00BB1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Настоящий проект </w:t>
      </w:r>
      <w:r w:rsidR="00F55D81"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позволит решить</w:t>
      </w:r>
      <w:r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сразу несколько проблем </w:t>
      </w:r>
      <w:r w:rsidR="00D100E9"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разв</w:t>
      </w:r>
      <w:r w:rsidR="007B33CB"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итии детей дошкольного возраста:</w:t>
      </w:r>
      <w:r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7B33CB" w:rsidRPr="00BB138D">
        <w:rPr>
          <w:rFonts w:ascii="Times New Roman" w:hAnsi="Times New Roman" w:cs="Times New Roman"/>
          <w:sz w:val="28"/>
          <w:szCs w:val="28"/>
        </w:rPr>
        <w:t xml:space="preserve">улучшить работоспособность, улучшить моторные навыки, а впоследствии и </w:t>
      </w:r>
      <w:proofErr w:type="spellStart"/>
      <w:r w:rsidR="007B33CB" w:rsidRPr="00BB138D">
        <w:rPr>
          <w:rFonts w:ascii="Times New Roman" w:hAnsi="Times New Roman" w:cs="Times New Roman"/>
          <w:sz w:val="28"/>
          <w:szCs w:val="28"/>
        </w:rPr>
        <w:t>графо-моторные</w:t>
      </w:r>
      <w:proofErr w:type="spellEnd"/>
      <w:r w:rsidR="007B33CB" w:rsidRPr="00BB138D">
        <w:rPr>
          <w:rFonts w:ascii="Times New Roman" w:hAnsi="Times New Roman" w:cs="Times New Roman"/>
          <w:sz w:val="28"/>
          <w:szCs w:val="28"/>
        </w:rPr>
        <w:t>,</w:t>
      </w:r>
      <w:r w:rsidR="00D1056F" w:rsidRPr="00BB138D">
        <w:rPr>
          <w:rFonts w:ascii="Times New Roman" w:hAnsi="Times New Roman" w:cs="Times New Roman"/>
          <w:sz w:val="28"/>
          <w:szCs w:val="28"/>
        </w:rPr>
        <w:t xml:space="preserve"> и</w:t>
      </w:r>
      <w:r w:rsidR="007B33CB" w:rsidRPr="00BB138D">
        <w:rPr>
          <w:rFonts w:ascii="Times New Roman" w:hAnsi="Times New Roman" w:cs="Times New Roman"/>
          <w:sz w:val="28"/>
          <w:szCs w:val="28"/>
        </w:rPr>
        <w:t>, как следствие, повысить уровень интеллектуального и физического развития за счет активизации межполушарного взаимодействия, синхронизации работы полушарий.</w:t>
      </w:r>
    </w:p>
    <w:p w:rsidR="00D1056F" w:rsidRPr="00BB138D" w:rsidRDefault="00D1056F" w:rsidP="00BB138D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BB138D">
        <w:rPr>
          <w:rFonts w:ascii="Times New Roman" w:hAnsi="Times New Roman" w:cs="Times New Roman"/>
          <w:sz w:val="28"/>
          <w:szCs w:val="28"/>
        </w:rPr>
        <w:t>Межполушарное взаимодействие – это особый механизм объединения левого и правого полушария головного мозга в единую, целостно работающую систему, формируется под влиянием как генетических, так и средовых факторов. Межполушарное взаимодействие необходимо для координации работы мозга и передачи информации из одного полушария в другое.</w:t>
      </w:r>
    </w:p>
    <w:p w:rsidR="00D1056F" w:rsidRPr="00BB138D" w:rsidRDefault="00D1056F" w:rsidP="00BB138D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BB138D">
        <w:rPr>
          <w:rFonts w:ascii="Times New Roman" w:hAnsi="Times New Roman" w:cs="Times New Roman"/>
          <w:sz w:val="28"/>
          <w:szCs w:val="28"/>
        </w:rPr>
        <w:t>Чем лучше будут развиты межполушарные связи, тем выше у ребёнка будет интеллектуальное развитие, память, внимание, речь, воображение, мышление и восприятие.</w:t>
      </w:r>
    </w:p>
    <w:p w:rsidR="00D1056F" w:rsidRPr="00B548DF" w:rsidRDefault="00D1056F" w:rsidP="00BB1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8DF">
        <w:rPr>
          <w:rFonts w:ascii="Times New Roman" w:hAnsi="Times New Roman" w:cs="Times New Roman"/>
          <w:spacing w:val="6"/>
          <w:sz w:val="28"/>
          <w:szCs w:val="28"/>
        </w:rPr>
        <w:t xml:space="preserve">Межполушарные связи формируются вплоть до 12–15 лет. Развитие происходит постепенно, в несколько этапов. Но особое значение ученые придают возрастному периоду от 3 до 8 лет. Именно в этом возрасте закладывается интеллектуальная основа – зрительное, слуховое, кинетическое, зрительно-моторное, </w:t>
      </w:r>
      <w:proofErr w:type="spellStart"/>
      <w:r w:rsidRPr="00B548DF">
        <w:rPr>
          <w:rFonts w:ascii="Times New Roman" w:hAnsi="Times New Roman" w:cs="Times New Roman"/>
          <w:spacing w:val="6"/>
          <w:sz w:val="28"/>
          <w:szCs w:val="28"/>
        </w:rPr>
        <w:t>слухомоторное</w:t>
      </w:r>
      <w:proofErr w:type="spellEnd"/>
      <w:r w:rsidRPr="00B548DF">
        <w:rPr>
          <w:rFonts w:ascii="Times New Roman" w:hAnsi="Times New Roman" w:cs="Times New Roman"/>
          <w:spacing w:val="6"/>
          <w:sz w:val="28"/>
          <w:szCs w:val="28"/>
        </w:rPr>
        <w:t xml:space="preserve"> восприятие, </w:t>
      </w:r>
      <w:proofErr w:type="spellStart"/>
      <w:r w:rsidRPr="00B548DF">
        <w:rPr>
          <w:rFonts w:ascii="Times New Roman" w:hAnsi="Times New Roman" w:cs="Times New Roman"/>
          <w:spacing w:val="6"/>
          <w:sz w:val="28"/>
          <w:szCs w:val="28"/>
        </w:rPr>
        <w:t>смыслоразличение</w:t>
      </w:r>
      <w:proofErr w:type="spellEnd"/>
      <w:r w:rsidRPr="00B548DF">
        <w:rPr>
          <w:rFonts w:ascii="Times New Roman" w:hAnsi="Times New Roman" w:cs="Times New Roman"/>
          <w:spacing w:val="6"/>
          <w:sz w:val="28"/>
          <w:szCs w:val="28"/>
        </w:rPr>
        <w:t xml:space="preserve"> звуков и многое другое.</w:t>
      </w:r>
    </w:p>
    <w:p w:rsidR="00D1056F" w:rsidRPr="00BB138D" w:rsidRDefault="00D1056F" w:rsidP="00BB138D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BB138D">
        <w:rPr>
          <w:rFonts w:ascii="Times New Roman" w:hAnsi="Times New Roman" w:cs="Times New Roman"/>
          <w:sz w:val="28"/>
          <w:szCs w:val="28"/>
        </w:rPr>
        <w:t>Использование игр на развитие межполушарного взаимодействия являются базовыми упражнениями, которые включают мозговую активность ребенка и способствуют повышению эффективности и оптимизации всех видов развивающих и коррекционных занятий с ним.</w:t>
      </w:r>
    </w:p>
    <w:p w:rsidR="00BB138D" w:rsidRDefault="007B33CB" w:rsidP="00BB13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38D">
        <w:rPr>
          <w:rFonts w:ascii="Times New Roman" w:hAnsi="Times New Roman" w:cs="Times New Roman"/>
          <w:b/>
          <w:sz w:val="28"/>
          <w:szCs w:val="28"/>
        </w:rPr>
        <w:t>Результат:</w:t>
      </w:r>
    </w:p>
    <w:p w:rsidR="007B33CB" w:rsidRPr="00BB138D" w:rsidRDefault="007B33CB" w:rsidP="00BB1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38D">
        <w:rPr>
          <w:rFonts w:ascii="Times New Roman" w:hAnsi="Times New Roman" w:cs="Times New Roman"/>
          <w:sz w:val="28"/>
          <w:szCs w:val="28"/>
        </w:rPr>
        <w:t xml:space="preserve">Дети с удовольствием начинают воспринимать информацию. Регулярные занятия помогут улучшить ряд физических навыков, в частности выполнение симметричных и асимметричных движений, соблюдение равновесия, подвижность плечевого пояса, ловкость рук и кистей. Также упражнения </w:t>
      </w:r>
      <w:r w:rsidRPr="00BB138D">
        <w:rPr>
          <w:rFonts w:ascii="Times New Roman" w:hAnsi="Times New Roman" w:cs="Times New Roman"/>
          <w:sz w:val="28"/>
          <w:szCs w:val="28"/>
        </w:rPr>
        <w:lastRenderedPageBreak/>
        <w:t>позволяют усовершенствовать эмоциональные навыки, сделать ребенка более поверженным стрессу и более общительным, научат проявлять его творческие способности в процессе игры, а в дальнейшем и в учебной деятельности.</w:t>
      </w:r>
    </w:p>
    <w:p w:rsidR="00032678" w:rsidRPr="00BB138D" w:rsidRDefault="00032678" w:rsidP="00BB1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рамках проекта б</w:t>
      </w:r>
      <w:r w:rsidR="007B33CB"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ыла</w:t>
      </w:r>
      <w:r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организована индивидуальная и групповая работа с детьми </w:t>
      </w:r>
      <w:r w:rsidR="007B33CB"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дошкольного </w:t>
      </w:r>
      <w:r w:rsidR="00F55D81"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возраста</w:t>
      </w:r>
      <w:r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занятия с </w:t>
      </w:r>
      <w:r w:rsidR="002124EA"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педагогом-</w:t>
      </w:r>
      <w:r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психологом, </w:t>
      </w:r>
      <w:r w:rsidR="00F55D81"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учителем-логопедом, учителем-дефектологом</w:t>
      </w:r>
      <w:r w:rsidR="007B33CB"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воспитателями </w:t>
      </w:r>
      <w:r w:rsidRPr="00BB13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другими специалистами.</w:t>
      </w:r>
    </w:p>
    <w:p w:rsidR="00032678" w:rsidRPr="00BB138D" w:rsidRDefault="00032678" w:rsidP="00BB138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BB138D">
        <w:rPr>
          <w:b/>
          <w:color w:val="000000"/>
          <w:sz w:val="28"/>
          <w:szCs w:val="28"/>
          <w:bdr w:val="none" w:sz="0" w:space="0" w:color="auto" w:frame="1"/>
        </w:rPr>
        <w:t>Деятельность по реализации проекта:</w:t>
      </w:r>
    </w:p>
    <w:p w:rsidR="007B33CB" w:rsidRPr="00BB138D" w:rsidRDefault="002124EA" w:rsidP="00BB138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B138D">
        <w:rPr>
          <w:color w:val="000000"/>
          <w:sz w:val="28"/>
          <w:szCs w:val="28"/>
          <w:bdr w:val="none" w:sz="0" w:space="0" w:color="auto" w:frame="1"/>
        </w:rPr>
        <w:t>Проект направлен</w:t>
      </w:r>
      <w:r w:rsidR="00032678" w:rsidRPr="00BB138D">
        <w:rPr>
          <w:color w:val="000000"/>
          <w:sz w:val="28"/>
          <w:szCs w:val="28"/>
          <w:bdr w:val="none" w:sz="0" w:space="0" w:color="auto" w:frame="1"/>
        </w:rPr>
        <w:t xml:space="preserve"> на организацию коррекционно-развивающей работы с </w:t>
      </w:r>
      <w:r w:rsidR="007B33CB" w:rsidRPr="00BB138D">
        <w:rPr>
          <w:color w:val="000000"/>
          <w:sz w:val="28"/>
          <w:szCs w:val="28"/>
          <w:bdr w:val="none" w:sz="0" w:space="0" w:color="auto" w:frame="1"/>
        </w:rPr>
        <w:t>детьми дошкольного возраста</w:t>
      </w:r>
      <w:r w:rsidR="00032678" w:rsidRPr="00BB138D">
        <w:rPr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7B33CB" w:rsidRPr="00BB138D" w:rsidRDefault="007B33CB" w:rsidP="00BB138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7229"/>
      </w:tblGrid>
      <w:tr w:rsidR="00781343" w:rsidRPr="00BB138D" w:rsidTr="00B548DF">
        <w:tc>
          <w:tcPr>
            <w:tcW w:w="2127" w:type="dxa"/>
          </w:tcPr>
          <w:p w:rsidR="00781343" w:rsidRPr="00B548DF" w:rsidRDefault="00781343" w:rsidP="00BB1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D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</w:t>
            </w:r>
            <w:r w:rsidR="00096634" w:rsidRPr="00B548DF">
              <w:rPr>
                <w:rFonts w:ascii="Times New Roman" w:hAnsi="Times New Roman" w:cs="Times New Roman"/>
                <w:b/>
                <w:sz w:val="28"/>
                <w:szCs w:val="28"/>
              </w:rPr>
              <w:t>роекта</w:t>
            </w:r>
          </w:p>
        </w:tc>
        <w:tc>
          <w:tcPr>
            <w:tcW w:w="7229" w:type="dxa"/>
          </w:tcPr>
          <w:p w:rsidR="00781343" w:rsidRPr="00B548DF" w:rsidRDefault="007B33CB" w:rsidP="00BB1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DF"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Средства, методы и приёмы, синхронизирующие работу полушарий головного мозга у дошкольников</w:t>
            </w:r>
            <w:r w:rsidRPr="00B548D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781343" w:rsidRPr="00BB138D" w:rsidTr="00B548DF">
        <w:tc>
          <w:tcPr>
            <w:tcW w:w="2127" w:type="dxa"/>
          </w:tcPr>
          <w:p w:rsidR="00781343" w:rsidRPr="00BB138D" w:rsidRDefault="00781343" w:rsidP="00BB1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Авторы разработчики</w:t>
            </w:r>
          </w:p>
        </w:tc>
        <w:tc>
          <w:tcPr>
            <w:tcW w:w="7229" w:type="dxa"/>
          </w:tcPr>
          <w:p w:rsidR="00781343" w:rsidRPr="00BB138D" w:rsidRDefault="00B548DF" w:rsidP="0078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Аванесян Л. Л.</w:t>
            </w:r>
            <w:r w:rsidR="006500BE" w:rsidRPr="00BB138D">
              <w:rPr>
                <w:rFonts w:ascii="Times New Roman" w:hAnsi="Times New Roman" w:cs="Times New Roman"/>
                <w:sz w:val="28"/>
                <w:szCs w:val="28"/>
              </w:rPr>
              <w:t>, 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 w:rsidR="006500BE" w:rsidRPr="00BB138D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едующего</w:t>
            </w:r>
            <w:r w:rsidR="006500BE" w:rsidRPr="00BB138D">
              <w:rPr>
                <w:rFonts w:ascii="Times New Roman" w:hAnsi="Times New Roman" w:cs="Times New Roman"/>
                <w:sz w:val="28"/>
                <w:szCs w:val="28"/>
              </w:rPr>
              <w:t>; Гиршацкая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0BE" w:rsidRPr="00BB138D">
              <w:rPr>
                <w:rFonts w:ascii="Times New Roman" w:hAnsi="Times New Roman" w:cs="Times New Roman"/>
                <w:sz w:val="28"/>
                <w:szCs w:val="28"/>
              </w:rPr>
              <w:t>А., педагог-психолог; Ерофеева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0BE" w:rsidRPr="00BB138D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500BE" w:rsidRPr="00BB138D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r w:rsidR="002124EA" w:rsidRPr="00BB138D">
              <w:rPr>
                <w:rFonts w:ascii="Times New Roman" w:hAnsi="Times New Roman" w:cs="Times New Roman"/>
                <w:sz w:val="28"/>
                <w:szCs w:val="28"/>
              </w:rPr>
              <w:t>ель-дефектолог</w:t>
            </w:r>
            <w:r w:rsidR="00781A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124EA" w:rsidRPr="00BB138D">
              <w:rPr>
                <w:rFonts w:ascii="Times New Roman" w:hAnsi="Times New Roman" w:cs="Times New Roman"/>
                <w:sz w:val="28"/>
                <w:szCs w:val="28"/>
              </w:rPr>
              <w:t>учитель-логопед, Батальцева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4EA" w:rsidRPr="00BB138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24EA" w:rsidRPr="00BB138D">
              <w:rPr>
                <w:rFonts w:ascii="Times New Roman" w:hAnsi="Times New Roman" w:cs="Times New Roman"/>
                <w:sz w:val="28"/>
                <w:szCs w:val="28"/>
              </w:rPr>
              <w:t xml:space="preserve"> учитель-логопед,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Ташкинова</w:t>
            </w:r>
            <w:r w:rsidR="002124EA" w:rsidRPr="00BB138D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4EA" w:rsidRPr="00BB138D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воспитатель.</w:t>
            </w:r>
          </w:p>
        </w:tc>
      </w:tr>
      <w:tr w:rsidR="006500BE" w:rsidRPr="00BB138D" w:rsidTr="00B548DF">
        <w:tc>
          <w:tcPr>
            <w:tcW w:w="2127" w:type="dxa"/>
          </w:tcPr>
          <w:p w:rsidR="006500BE" w:rsidRPr="00BB138D" w:rsidRDefault="006500BE" w:rsidP="00BB1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7229" w:type="dxa"/>
          </w:tcPr>
          <w:p w:rsidR="006500BE" w:rsidRPr="00BB138D" w:rsidRDefault="006500BE" w:rsidP="00BB1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r w:rsidR="002124EA" w:rsidRPr="00BB138D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</w:t>
            </w: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 xml:space="preserve"> МБДОУ – Детский сад комбинированного вида № 55 г. Екатеринбурга.</w:t>
            </w:r>
          </w:p>
        </w:tc>
      </w:tr>
      <w:tr w:rsidR="00781343" w:rsidRPr="00BB138D" w:rsidTr="00B548DF">
        <w:tc>
          <w:tcPr>
            <w:tcW w:w="2127" w:type="dxa"/>
          </w:tcPr>
          <w:p w:rsidR="00781343" w:rsidRPr="00BB138D" w:rsidRDefault="00781343" w:rsidP="00BB1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7229" w:type="dxa"/>
          </w:tcPr>
          <w:p w:rsidR="00781343" w:rsidRPr="00BB138D" w:rsidRDefault="00096634" w:rsidP="00BB1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 xml:space="preserve">Краткосрочный </w:t>
            </w:r>
          </w:p>
        </w:tc>
      </w:tr>
      <w:tr w:rsidR="00096634" w:rsidRPr="00BB138D" w:rsidTr="00B548DF">
        <w:tc>
          <w:tcPr>
            <w:tcW w:w="2127" w:type="dxa"/>
          </w:tcPr>
          <w:p w:rsidR="00096634" w:rsidRPr="00BB138D" w:rsidRDefault="00096634" w:rsidP="00BB1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7229" w:type="dxa"/>
          </w:tcPr>
          <w:p w:rsidR="00096634" w:rsidRPr="00BB138D" w:rsidRDefault="00096634" w:rsidP="00BB1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</w:t>
            </w:r>
          </w:p>
        </w:tc>
      </w:tr>
      <w:tr w:rsidR="00781343" w:rsidRPr="00BB138D" w:rsidTr="00B548DF">
        <w:tc>
          <w:tcPr>
            <w:tcW w:w="2127" w:type="dxa"/>
          </w:tcPr>
          <w:p w:rsidR="00781343" w:rsidRPr="00BB138D" w:rsidRDefault="00781343" w:rsidP="00BB1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="00096634" w:rsidRPr="00BB138D">
              <w:rPr>
                <w:rFonts w:ascii="Times New Roman" w:hAnsi="Times New Roman" w:cs="Times New Roman"/>
                <w:sz w:val="28"/>
                <w:szCs w:val="28"/>
              </w:rPr>
              <w:t>этапы организации</w:t>
            </w: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="00096634" w:rsidRPr="00BB138D"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</w:p>
        </w:tc>
        <w:tc>
          <w:tcPr>
            <w:tcW w:w="7229" w:type="dxa"/>
          </w:tcPr>
          <w:p w:rsidR="002124EA" w:rsidRPr="00BB138D" w:rsidRDefault="002124EA" w:rsidP="00BB138D">
            <w:pPr>
              <w:pStyle w:val="a5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1-й этап — начальное разучивание двигательного действия;</w:t>
            </w:r>
          </w:p>
          <w:p w:rsidR="002124EA" w:rsidRPr="00BB138D" w:rsidRDefault="002124EA" w:rsidP="00BB138D">
            <w:pPr>
              <w:pStyle w:val="a5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2-й этап — углубленное разучивание;</w:t>
            </w:r>
          </w:p>
          <w:p w:rsidR="00096634" w:rsidRPr="00BB138D" w:rsidRDefault="002124EA" w:rsidP="00BB138D">
            <w:pPr>
              <w:pStyle w:val="a5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3-й этап — закрепление и совершенствование двигательного действия.</w:t>
            </w:r>
          </w:p>
        </w:tc>
      </w:tr>
    </w:tbl>
    <w:tbl>
      <w:tblPr>
        <w:tblW w:w="9356" w:type="dxa"/>
        <w:tblInd w:w="1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7"/>
        <w:gridCol w:w="7229"/>
      </w:tblGrid>
      <w:tr w:rsidR="00881D4E" w:rsidRPr="00BB138D" w:rsidTr="00B548DF">
        <w:tc>
          <w:tcPr>
            <w:tcW w:w="2127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881D4E" w:rsidRPr="00B548DF" w:rsidRDefault="00881D4E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DF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7229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881D4E" w:rsidRPr="00BB138D" w:rsidRDefault="00C02C90" w:rsidP="00B54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2124EA" w:rsidRPr="00BB138D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возраста.</w:t>
            </w:r>
          </w:p>
        </w:tc>
      </w:tr>
      <w:tr w:rsidR="007F46F4" w:rsidRPr="00BB138D" w:rsidTr="00B548DF">
        <w:tc>
          <w:tcPr>
            <w:tcW w:w="2127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7F46F4" w:rsidRPr="00B548DF" w:rsidRDefault="007606CE" w:rsidP="00B54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8DF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229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7F46F4" w:rsidRPr="00BB138D" w:rsidRDefault="00BF1718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Активизировать межполушарное взаимодействие, способствующее интеллектуальному и физическому развитию детей дошкольного возраста.</w:t>
            </w:r>
          </w:p>
        </w:tc>
      </w:tr>
      <w:tr w:rsidR="00881D4E" w:rsidRPr="00BB138D" w:rsidTr="00B548DF">
        <w:tc>
          <w:tcPr>
            <w:tcW w:w="2127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C02C90" w:rsidRPr="00B548DF" w:rsidRDefault="002124EA" w:rsidP="00B54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8D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F46F4" w:rsidRPr="00B548DF">
              <w:rPr>
                <w:rFonts w:ascii="Times New Roman" w:hAnsi="Times New Roman" w:cs="Times New Roman"/>
                <w:sz w:val="28"/>
                <w:szCs w:val="28"/>
              </w:rPr>
              <w:t>адачи</w:t>
            </w:r>
          </w:p>
        </w:tc>
        <w:tc>
          <w:tcPr>
            <w:tcW w:w="7229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BF1718" w:rsidRPr="00BB138D" w:rsidRDefault="00BF1718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Развитие межполушарного взаимодействия;</w:t>
            </w:r>
          </w:p>
          <w:p w:rsidR="00BF1718" w:rsidRPr="00BB138D" w:rsidRDefault="00BF1718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Синхронизация работы полушарий;</w:t>
            </w:r>
          </w:p>
          <w:p w:rsidR="00BF1718" w:rsidRPr="00BB138D" w:rsidRDefault="00BF1718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Развитие памяти, внимания, воображения, мышления;</w:t>
            </w:r>
          </w:p>
          <w:p w:rsidR="00BF1718" w:rsidRPr="00BB138D" w:rsidRDefault="00BF1718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BF1718" w:rsidRPr="00BB138D" w:rsidRDefault="00BF1718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Формирование произвольности;</w:t>
            </w:r>
          </w:p>
          <w:p w:rsidR="00BF1718" w:rsidRPr="00BB138D" w:rsidRDefault="00BF1718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Развитие мелкой и крупной моторики;</w:t>
            </w:r>
          </w:p>
          <w:p w:rsidR="00BF1718" w:rsidRPr="00BB138D" w:rsidRDefault="00BF1718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Снятие эмоциональной напряженности;</w:t>
            </w:r>
          </w:p>
          <w:p w:rsidR="007606CE" w:rsidRPr="00BB138D" w:rsidRDefault="00BF1718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Создание положительного эмоционального настроя.</w:t>
            </w:r>
          </w:p>
        </w:tc>
      </w:tr>
      <w:tr w:rsidR="00881D4E" w:rsidRPr="00BB138D" w:rsidTr="00B548DF">
        <w:tc>
          <w:tcPr>
            <w:tcW w:w="2127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881D4E" w:rsidRPr="00B548DF" w:rsidRDefault="007F46F4" w:rsidP="00B54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8DF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7229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2124EA" w:rsidRPr="00BB138D" w:rsidRDefault="002124EA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стрессоустойчивости</w:t>
            </w:r>
            <w:proofErr w:type="spellEnd"/>
            <w:r w:rsidRPr="00BB138D">
              <w:rPr>
                <w:rFonts w:ascii="Times New Roman" w:hAnsi="Times New Roman" w:cs="Times New Roman"/>
                <w:sz w:val="28"/>
                <w:szCs w:val="28"/>
              </w:rPr>
              <w:t xml:space="preserve">, синхронизация работы полушарий, улучшение мыслительной деятельности, мелкой и     крупной моторики, </w:t>
            </w:r>
          </w:p>
          <w:p w:rsidR="002124EA" w:rsidRPr="00BB138D" w:rsidRDefault="002124EA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улучшение памяти и внимания, </w:t>
            </w:r>
          </w:p>
          <w:p w:rsidR="002124EA" w:rsidRPr="00BB138D" w:rsidRDefault="002124EA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облегчение в дальнейшем процесса чтения и письма,</w:t>
            </w:r>
          </w:p>
          <w:p w:rsidR="002124EA" w:rsidRPr="00BB138D" w:rsidRDefault="002124EA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пространственных представлений, </w:t>
            </w:r>
          </w:p>
          <w:p w:rsidR="002124EA" w:rsidRPr="00BB138D" w:rsidRDefault="002124EA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утомляемости, </w:t>
            </w:r>
          </w:p>
          <w:p w:rsidR="00881D4E" w:rsidRPr="00BB138D" w:rsidRDefault="002124EA" w:rsidP="00BB1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D">
              <w:rPr>
                <w:rFonts w:ascii="Times New Roman" w:hAnsi="Times New Roman" w:cs="Times New Roman"/>
                <w:sz w:val="28"/>
                <w:szCs w:val="28"/>
              </w:rPr>
              <w:t>повышение произвольного контроля</w:t>
            </w:r>
          </w:p>
        </w:tc>
      </w:tr>
    </w:tbl>
    <w:p w:rsidR="00BD407E" w:rsidRPr="00BB138D" w:rsidRDefault="00BD407E" w:rsidP="00BB1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A91" w:rsidRDefault="002B7A91" w:rsidP="002B7A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видео «Кинезиологические упражнения как средство активизации межполушарного взаимодействия, способствующие интеллектуальному и физическому развитию детей дошкольного возраста». </w:t>
      </w:r>
    </w:p>
    <w:p w:rsidR="002B7A91" w:rsidRDefault="002B7A91" w:rsidP="002B7A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D50E9">
          <w:rPr>
            <w:rStyle w:val="a7"/>
            <w:rFonts w:ascii="Times New Roman" w:hAnsi="Times New Roman" w:cs="Times New Roman"/>
            <w:sz w:val="28"/>
            <w:szCs w:val="28"/>
          </w:rPr>
          <w:t>https://vk.com/video-205176617_456239026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F60" w:rsidRPr="00BB138D" w:rsidRDefault="00CE3F60" w:rsidP="00BB1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3CB" w:rsidRPr="00BB138D" w:rsidRDefault="002B7A91" w:rsidP="00BB1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</w:t>
      </w:r>
      <w:r w:rsidR="00781AD2">
        <w:rPr>
          <w:rFonts w:ascii="Times New Roman" w:hAnsi="Times New Roman" w:cs="Times New Roman"/>
          <w:sz w:val="28"/>
          <w:szCs w:val="28"/>
        </w:rPr>
        <w:t>на официальный 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3CB" w:rsidRPr="00BB138D" w:rsidRDefault="008740E6" w:rsidP="00BB1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81AD2" w:rsidRPr="003D50E9">
          <w:rPr>
            <w:rStyle w:val="a7"/>
            <w:rFonts w:ascii="Times New Roman" w:hAnsi="Times New Roman" w:cs="Times New Roman"/>
            <w:sz w:val="28"/>
            <w:szCs w:val="28"/>
          </w:rPr>
          <w:t>https://mbdou55.tvoysadik.ru/?section_id=124</w:t>
        </w:r>
      </w:hyperlink>
      <w:r w:rsidR="00781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56F" w:rsidRPr="00BB138D" w:rsidRDefault="00781AD2" w:rsidP="00BB13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1056F" w:rsidRPr="00BB138D" w:rsidSect="00D1056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7C75"/>
    <w:multiLevelType w:val="hybridMultilevel"/>
    <w:tmpl w:val="5604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1343"/>
    <w:rsid w:val="00032678"/>
    <w:rsid w:val="00096634"/>
    <w:rsid w:val="00210B96"/>
    <w:rsid w:val="002124EA"/>
    <w:rsid w:val="00264568"/>
    <w:rsid w:val="002B7A91"/>
    <w:rsid w:val="0032512C"/>
    <w:rsid w:val="0033010F"/>
    <w:rsid w:val="00380CE2"/>
    <w:rsid w:val="00602342"/>
    <w:rsid w:val="006500BE"/>
    <w:rsid w:val="006A37EC"/>
    <w:rsid w:val="006D7125"/>
    <w:rsid w:val="007606CE"/>
    <w:rsid w:val="00781343"/>
    <w:rsid w:val="00781AD2"/>
    <w:rsid w:val="007B33CB"/>
    <w:rsid w:val="007F46F4"/>
    <w:rsid w:val="008740E6"/>
    <w:rsid w:val="00881D4E"/>
    <w:rsid w:val="00A26978"/>
    <w:rsid w:val="00A47316"/>
    <w:rsid w:val="00A71A3B"/>
    <w:rsid w:val="00B548DF"/>
    <w:rsid w:val="00BB138D"/>
    <w:rsid w:val="00BD2FD5"/>
    <w:rsid w:val="00BD407E"/>
    <w:rsid w:val="00BF1718"/>
    <w:rsid w:val="00C02C90"/>
    <w:rsid w:val="00C80F66"/>
    <w:rsid w:val="00CE3F60"/>
    <w:rsid w:val="00D100E9"/>
    <w:rsid w:val="00D1056F"/>
    <w:rsid w:val="00E36290"/>
    <w:rsid w:val="00EF61E3"/>
    <w:rsid w:val="00F42C42"/>
    <w:rsid w:val="00F5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42"/>
  </w:style>
  <w:style w:type="paragraph" w:styleId="1">
    <w:name w:val="heading 1"/>
    <w:basedOn w:val="a"/>
    <w:link w:val="10"/>
    <w:uiPriority w:val="9"/>
    <w:qFormat/>
    <w:rsid w:val="00881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81D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881D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9663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3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B33C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F1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1718"/>
    <w:rPr>
      <w:rFonts w:ascii="Tahoma" w:hAnsi="Tahoma" w:cs="Tahoma"/>
      <w:sz w:val="16"/>
      <w:szCs w:val="16"/>
    </w:rPr>
  </w:style>
  <w:style w:type="paragraph" w:customStyle="1" w:styleId="aa">
    <w:basedOn w:val="a"/>
    <w:next w:val="a6"/>
    <w:uiPriority w:val="99"/>
    <w:unhideWhenUsed/>
    <w:rsid w:val="00BF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1718"/>
  </w:style>
  <w:style w:type="character" w:styleId="ab">
    <w:name w:val="FollowedHyperlink"/>
    <w:basedOn w:val="a0"/>
    <w:uiPriority w:val="99"/>
    <w:semiHidden/>
    <w:unhideWhenUsed/>
    <w:rsid w:val="00B548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bdou55.tvoysadik.ru/?section_id=124" TargetMode="External"/><Relationship Id="rId5" Type="http://schemas.openxmlformats.org/officeDocument/2006/relationships/hyperlink" Target="https://vk.com/video-205176617_456239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Светлана Гиршацкая</cp:lastModifiedBy>
  <cp:revision>6</cp:revision>
  <dcterms:created xsi:type="dcterms:W3CDTF">2023-03-23T07:55:00Z</dcterms:created>
  <dcterms:modified xsi:type="dcterms:W3CDTF">2023-03-23T10:51:00Z</dcterms:modified>
</cp:coreProperties>
</file>