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47"/>
        <w:tblW w:w="9486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>
        <w:trPr/>
        <w:tc>
          <w:tcPr>
            <w:tcW w:w="4383" w:type="dxa"/>
            <w:textDirection w:val="lrTb"/>
            <w:noWrap w:val="false"/>
          </w:tcPr>
          <w:p>
            <w:pPr>
              <w:ind w:right="-157"/>
              <w:jc w:val="both"/>
              <w:tabs>
                <w:tab w:val="left" w:pos="4678" w:leader="none"/>
                <w:tab w:val="left" w:pos="4820" w:leader="none"/>
              </w:tabs>
              <w:rPr>
                <w:rFonts w:ascii="Liberation Serif" w:hAnsi="Liberation Serif" w:cs="Liberation Serif"/>
              </w:rPr>
            </w:pPr>
            <w:r/>
            <w:bookmarkStart w:id="0" w:name="_Hlk149735519"/>
            <w:r/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left="261" w:right="-157"/>
              <w:jc w:val="both"/>
              <w:shd w:val="clear" w:color="auto" w:fill="ffffff"/>
              <w:tabs>
                <w:tab w:val="left" w:pos="4678" w:leader="none"/>
                <w:tab w:val="left" w:pos="4820" w:leader="none"/>
              </w:tabs>
              <w:rPr>
                <w:rFonts w:ascii="Liberation Serif" w:hAnsi="Liberation Serif" w:cs="Liberation Serif"/>
              </w:rPr>
            </w:pPr>
            <w:r/>
            <w:bookmarkStart w:id="1" w:name="_Hlk149735497"/>
            <w:r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 xml:space="preserve">8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ind w:left="261" w:right="-157"/>
              <w:jc w:val="both"/>
              <w:shd w:val="clear" w:color="auto" w:fill="ffffff"/>
              <w:tabs>
                <w:tab w:val="left" w:pos="4678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ind w:left="261" w:right="-157"/>
              <w:jc w:val="both"/>
              <w:shd w:val="clear" w:color="auto" w:fill="ffffff"/>
              <w:tabs>
                <w:tab w:val="left" w:pos="5812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Администрации города Екатеринбурга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ind w:right="-157"/>
              <w:jc w:val="both"/>
              <w:tabs>
                <w:tab w:val="left" w:pos="4678" w:leader="none"/>
                <w:tab w:val="left" w:pos="4820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 xml:space="preserve">от ________________№  _________________</w:t>
            </w:r>
            <w:bookmarkEnd w:id="1"/>
            <w:r/>
            <w:bookmarkEnd w:id="0"/>
            <w:r>
              <w:rPr>
                <w:rFonts w:ascii="Liberation Serif" w:hAnsi="Liberation Serif" w:cs="Liberation Serif"/>
              </w:rPr>
            </w:r>
          </w:p>
        </w:tc>
      </w:tr>
    </w:tbl>
    <w:p>
      <w:r/>
      <w:r/>
    </w:p>
    <w:p>
      <w:r/>
      <w:r/>
    </w:p>
    <w:p>
      <w:pPr>
        <w:jc w:val="center"/>
        <w:tabs>
          <w:tab w:val="left" w:pos="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Положение</w:t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о Городском конкурсе «Родина – моя Россия</w:t>
      </w:r>
      <w:r>
        <w:rPr>
          <w:rFonts w:ascii="Liberation Serif" w:hAnsi="Liberation Serif" w:eastAsia="Liberation Serif" w:cs="Liberation Serif"/>
        </w:rPr>
        <w:t xml:space="preserve">!», для воспитанников 6-7 лет</w:t>
      </w:r>
      <w:r>
        <w:rPr>
          <w:rFonts w:ascii="Liberation Serif" w:hAnsi="Liberation Serif" w:eastAsia="Liberation Serif" w:cs="Liberation Serif"/>
          <w:i/>
          <w:u w:val="single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муниципальных дошкольных образовательных организаций города Екатеринбурга 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080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080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Общие положения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Настоящее положение определяет порядок организации и проведения Городского конкурса «Родина – моя Россия!»,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color w:val="000000"/>
        </w:rPr>
        <w:t xml:space="preserve">для воспитанников 6-7 лет муниципальных дошкольных образовательных организаций города Екатеринбурга (далее – Мероприятие) в 2023/2024 учебном году.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-284" w:leader="none"/>
          <w:tab w:val="left" w:pos="1134" w:leader="none"/>
          <w:tab w:val="left" w:pos="1260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Учредителем Мероприятия является Департамент образования Администрации города Екатеринбурга.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pStyle w:val="649"/>
        <w:numPr>
          <w:ilvl w:val="0"/>
          <w:numId w:val="8"/>
        </w:numPr>
        <w:ind w:left="0" w:firstLine="709"/>
        <w:jc w:val="both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Организатором Мероприятия является МБДОУ - детский сад № 362 (далее – Организатор).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-284" w:leader="none"/>
          <w:tab w:val="left" w:pos="1134" w:leader="none"/>
          <w:tab w:val="left" w:pos="1260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Информац</w:t>
      </w:r>
      <w:r>
        <w:rPr>
          <w:rFonts w:ascii="Liberation Serif" w:hAnsi="Liberation Serif" w:eastAsia="Liberation Serif" w:cs="Liberation Serif"/>
          <w:color w:val="000000"/>
        </w:rPr>
        <w:t xml:space="preserve">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9" w:tooltip="file:///D:\Диск%20Д\Desktop\1.Худякова\Салют%20героям\СГ%202021-2022\ДОО_362_Салют%20героям_5-7%20лет.docx" w:history="1">
        <w:r>
          <w:rPr>
            <w:rStyle w:val="648"/>
            <w:rFonts w:ascii="Liberation Serif" w:hAnsi="Liberation Serif" w:eastAsia="Liberation Serif" w:cs="Liberation Serif"/>
          </w:rPr>
          <w:t xml:space="preserve">362.tvoysadik.ru</w:t>
        </w:r>
      </w:hyperlink>
      <w:r>
        <w:rPr>
          <w:rFonts w:ascii="Liberation Serif" w:hAnsi="Liberation Serif" w:eastAsia="Liberation Serif" w:cs="Liberation Serif"/>
          <w:color w:val="000000"/>
          <w:u w:val="single"/>
        </w:rPr>
        <w:t xml:space="preserve"> </w:t>
      </w:r>
      <w:r>
        <w:rPr>
          <w:rFonts w:ascii="Liberation Serif" w:hAnsi="Liberation Serif" w:eastAsia="Liberation Serif" w:cs="Liberation Serif"/>
          <w:color w:val="000000"/>
        </w:rPr>
        <w:t xml:space="preserve">в специализированном разделе Мероприятия (далее – сайт Организатора).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20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Цели и задачи Мероприятия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36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Задачи: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активизация познавательной, интеллектуальной и творческой инициативы одаренных детей в освоении научных знаний;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выявление и поддержка способностей и талантов у детей;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426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highlight w:val="white"/>
        </w:rPr>
        <w:t xml:space="preserve"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формирование активной гражданской позиции, воспитание в духе патриотизма и любви к Родине;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распространение эффективных педагогических практик организации результативной познавательной деятельности одаренных детей.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Условия организации и порядок проведения Мероприятия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880" w:leader="none"/>
          <w:tab w:val="left" w:pos="1134" w:leader="none"/>
          <w:tab w:val="left" w:pos="1701" w:leader="none"/>
          <w:tab w:val="left" w:pos="1843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Направленность Мероприятия соответствует образовательным областям:</w:t>
      </w:r>
      <w:r>
        <w:rPr>
          <w:rFonts w:ascii="Liberation Serif" w:hAnsi="Liberation Serif" w:eastAsia="Liberation Serif" w:cs="Liberation Serif"/>
        </w:rPr>
        <w:t xml:space="preserve"> познавательное, социально-коммуникативное и художественно-эстетическое развитие. Тематика Мероприятия: </w:t>
      </w:r>
      <w:bookmarkStart w:id="2" w:name="_Hlk66975756"/>
      <w:r>
        <w:rPr>
          <w:rFonts w:ascii="Liberation Serif" w:hAnsi="Liberation Serif" w:eastAsia="Liberation Serif" w:cs="Liberation Serif"/>
        </w:rPr>
        <w:t xml:space="preserve">«Мы – наследники Победы!».</w:t>
      </w:r>
      <w:bookmarkEnd w:id="2"/>
      <w:r/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880" w:leader="none"/>
          <w:tab w:val="left" w:pos="1134" w:leader="none"/>
          <w:tab w:val="left" w:pos="1701" w:leader="none"/>
          <w:tab w:val="left" w:pos="1843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  <w:t xml:space="preserve">Сроки проведения Мероприятия.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Мероприятие проводится в два этапа: 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Отборочный этап: 25.03-14.04.2024 г.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Заключительный этап: 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25.04-29.04.2024 г. 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Сроки проведения информационного совещания для педагогов: 14.03.2024 г.</w:t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Сроки подачи заявки на участие: 25.03-07.04.2024 г.</w:t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Сроки приема выполненных заданий: 25.03-07.04.2024 г.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Экспертиза (работа жюри) отборочного этапа: 08-14.04.2024 г.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Подведение итогов отборочного этапа: 15.04.2024 г.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Проведение заключительного этапа и награждение участников, победителей и призеров: 25.04-29.04.2024 г. 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Участники Мероприятия: воспитанники 6-7 лет муниципальных образовательных организаций, подведомственных Департаменту образования города Екатеринбурга.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ab/>
        <w:t xml:space="preserve">Группы участников: 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4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  <w:t xml:space="preserve">воспитанники 6-7 лет подготовительных групп общеразвивающей направленности,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4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  <w:t xml:space="preserve">воспитанники 6-7 лет подготовительных групп компенсирующей направленности.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Форма участия: командная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Квоты участия от одной дошкольной образовательной организации: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4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количество команд не ограничено.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Состав команды: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на отборочном этапе количество воспитанников – участников проекта - не ограничено, включая не более </w:t>
      </w:r>
      <w:bookmarkStart w:id="3" w:name="_Hlk148537357"/>
      <w:r>
        <w:rPr>
          <w:rFonts w:ascii="Liberation Serif" w:hAnsi="Liberation Serif" w:eastAsia="Liberation Serif" w:cs="Liberation Serif"/>
          <w:color w:val="000000"/>
        </w:rPr>
        <w:t xml:space="preserve">2 педагогов - руководителей</w:t>
      </w:r>
      <w:bookmarkEnd w:id="3"/>
      <w:r>
        <w:rPr>
          <w:rFonts w:ascii="Liberation Serif" w:hAnsi="Liberation Serif" w:eastAsia="Liberation Serif" w:cs="Liberation Serif"/>
          <w:color w:val="000000"/>
        </w:rPr>
        <w:t xml:space="preserve">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на заключительном этапе количество воспитанников – участников творческого номера - не более 8 воспитанников и не более 2 педагогов – руководителей.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Содержание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Мероприятие проводится в два этапа: отборочный и заключительный.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12.1. Отборочный этап.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993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Отборочный этап проводится заочно на базе Организатора.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Участникам отборочного этапа предлагается выполнить задания: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 – разработка</w:t>
      </w:r>
      <w:r>
        <w:rPr>
          <w:rFonts w:ascii="Liberation Serif" w:hAnsi="Liberation Serif" w:eastAsia="Liberation Serif" w:cs="Liberation Serif"/>
        </w:rPr>
        <w:t xml:space="preserve"> и реализация проекта по тематике Мероприятия: «Мы – наследники Победы!» и оформление в виде презентации. Проект направлен на формирование представлений детей о мужестве, героизме, отваге народа, о значении победы в Великой отечественной войне 1941-45 гг.;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– видеоролик с творческим номером, посвященным Дню Победы (номер может быть представлен в виде инсценировки песни, танцевальной композиции, декламации стихотворения, музыкально-литературной композиции и т.д.).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Дифференциация задания по возрастным группам не предусмотрена.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Задания выполняются коллективно всеми участниками команды под руководством педагогов – руководителей.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Задания выполняются участниками в соответствии с требованиями, установленными Организатором Мероприятия.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rPr>
          <w:rFonts w:ascii="Liberation Serif" w:hAnsi="Liberation Serif" w:eastAsia="Liberation Serif" w:cs="Liberation Serif"/>
          <w:u w:val="single"/>
        </w:rPr>
      </w:pPr>
      <w:r>
        <w:rPr>
          <w:rFonts w:ascii="Liberation Serif" w:hAnsi="Liberation Serif" w:eastAsia="Liberation Serif" w:cs="Liberation Serif"/>
        </w:rPr>
        <w:t xml:space="preserve">Ссылки на выполненные задания направляются участниками при регистрации заявок на официальном сайте Организатора </w:t>
      </w:r>
      <w:hyperlink r:id="rId10" w:tooltip="file:///D:\Диск%20Д\Desktop\1.Худякова\Салют%20героям\СГ%202021-2022\ДОО_362_Салют%20героям_5-7%20лет.docx" w:history="1">
        <w:r>
          <w:rPr>
            <w:rStyle w:val="648"/>
            <w:rFonts w:ascii="Liberation Serif" w:hAnsi="Liberation Serif" w:eastAsia="Liberation Serif" w:cs="Liberation Serif"/>
          </w:rPr>
          <w:t xml:space="preserve">362.tvoysadik.ru</w:t>
        </w:r>
      </w:hyperlink>
      <w:r>
        <w:rPr>
          <w:rFonts w:ascii="Liberation Serif" w:hAnsi="Liberation Serif" w:eastAsia="Liberation Serif" w:cs="Liberation Serif"/>
          <w:u w:val="single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в специализированном разделе Мероприятия.</w:t>
      </w:r>
      <w:r>
        <w:rPr>
          <w:rFonts w:ascii="Liberation Serif" w:hAnsi="Liberation Serif" w:eastAsia="Liberation Serif" w:cs="Liberation Serif"/>
          <w:u w:val="single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Организатор оставляет за собой право не принимать к рассмотрению задания, не соответствующие требованиям.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Оценивание выполненного задания осуществляется в соответствии с критериями, установленными Организатором и указанными в настоящем положении (п. 16).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12.2. Заключительный этап.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Заключительный этап проводится очно на базе 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Организатора</w:t>
      </w:r>
      <w:r>
        <w:rPr>
          <w:rFonts w:ascii="Liberation Serif" w:hAnsi="Liberation Serif" w:eastAsia="Liberation Serif" w:cs="Liberation Serif"/>
        </w:rPr>
        <w:t xml:space="preserve">. 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Заключительный этап проходит в формате концерта, где участники заключительного этапа выступают с творческим номером, победившим в отборочном этапе (10 номеров победителей отборочного этапа).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В творческом номере принимают участие члены команды в составе не более 8 воспитанников.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shd w:val="clear" w:color="auto" w:fill="ffff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Программа проведения заключительного этапа размещается на сайте Организатора не позднее 5 рабочих дней до начала его проведения.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Продолжительность каждого выступления: не более 4-х минут.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Задания выполняются участниками в соответствии с требованиями, установленными Организатором Мероприятия.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17).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9).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Заявки на участие принимаются по ссылке, размещенной на сайте Организатора. 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Принимая участие в Мероприя</w:t>
      </w:r>
      <w:r>
        <w:rPr>
          <w:rFonts w:ascii="Liberation Serif" w:hAnsi="Liberation Serif" w:eastAsia="Liberation Serif" w:cs="Liberation Serif"/>
          <w:color w:val="000000"/>
        </w:rPr>
        <w:t xml:space="preserve">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</w:t>
      </w:r>
      <w:r>
        <w:rPr>
          <w:rFonts w:ascii="Liberation Serif" w:hAnsi="Liberation Serif" w:eastAsia="Liberation Serif" w:cs="Liberation Serif"/>
          <w:color w:val="000000"/>
        </w:rPr>
        <w:t xml:space="preserve">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Принимая участие в Мероприятии, участники, родители (законные пре</w:t>
      </w:r>
      <w:r>
        <w:rPr>
          <w:rFonts w:ascii="Liberation Serif" w:hAnsi="Liberation Serif" w:eastAsia="Liberation Serif" w:cs="Liberation Serif"/>
          <w:color w:val="000000"/>
        </w:rPr>
        <w:t xml:space="preserve">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Критерии и порядок оценивания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Критерии оценивания на отборочном этапе: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2"/>
        </w:numPr>
        <w:ind w:left="0" w:firstLine="709"/>
        <w:jc w:val="both"/>
        <w:tabs>
          <w:tab w:val="left" w:pos="993" w:leader="none"/>
          <w:tab w:val="left" w:pos="1134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требованиям к содержанию и оформлению презентации проекта.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2"/>
        </w:numPr>
        <w:ind w:left="0" w:firstLine="709"/>
        <w:jc w:val="both"/>
        <w:tabs>
          <w:tab w:val="left" w:pos="993" w:leader="none"/>
          <w:tab w:val="left" w:pos="1134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требованиям к содержанию и оформлению видеоролика с творческим номером.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Критерии оценивания на заключительном этапе: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2"/>
        </w:numPr>
        <w:ind w:left="0" w:firstLine="709"/>
        <w:jc w:val="both"/>
        <w:tabs>
          <w:tab w:val="left" w:pos="993" w:leader="none"/>
          <w:tab w:val="left" w:pos="1134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требованиям к публичному представлению творческого номера.</w:t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Оргкомитет и жюри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Оргкомитет является основным координирующим органом по подготовке и проведению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360" w:leader="none"/>
          <w:tab w:val="left" w:pos="993" w:leader="none"/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В состав Оргкомитета входят специалисты Организатора.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Оргкомитет: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1"/>
        </w:numPr>
        <w:ind w:left="0" w:firstLine="709"/>
        <w:jc w:val="both"/>
        <w:tabs>
          <w:tab w:val="left" w:pos="993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разрабатывает и ведет необходимую документацию по организации и проведению Мероприятия;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формирует состав жюри с учетом отсутствия конфликта интересов; 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оказывает организационную и методическую поддержку участников Мероприятия;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организует подведение итогов Мероприятия и награждение победителей и призеров</w:t>
      </w:r>
      <w:r>
        <w:rPr>
          <w:rFonts w:ascii="Liberation Serif" w:hAnsi="Liberation Serif" w:eastAsia="Liberation Serif" w:cs="Liberation Serif"/>
        </w:rPr>
        <w:t xml:space="preserve">.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360" w:leader="none"/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В состав жюри входят представ</w:t>
      </w:r>
      <w:r>
        <w:rPr>
          <w:rFonts w:ascii="Liberation Serif" w:hAnsi="Liberation Serif" w:eastAsia="Liberation Serif" w:cs="Liberation Serif"/>
          <w:color w:val="000000"/>
        </w:rPr>
        <w:t xml:space="preserve">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Жюри: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оценивает выполнение заданий в соответствии с настоящим положением; 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7"/>
        </w:numPr>
        <w:ind w:left="0" w:firstLine="709"/>
        <w:jc w:val="both"/>
        <w:widowControl w:val="off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определяет участников следующего этапа, победителей и призеров Мероприятия;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900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 ведет необходимую документацию по организации экспертной работы.</w:t>
      </w:r>
      <w:r>
        <w:rPr>
          <w:rFonts w:ascii="Liberation Serif" w:hAnsi="Liberation Serif" w:eastAsia="Liberation Serif" w:cs="Liberation Serif"/>
        </w:rPr>
      </w:r>
    </w:p>
    <w:p>
      <w:pPr>
        <w:ind w:firstLine="720"/>
        <w:jc w:val="both"/>
        <w:tabs>
          <w:tab w:val="left" w:pos="900" w:leader="none"/>
          <w:tab w:val="left" w:pos="1134" w:leader="none"/>
        </w:tabs>
        <w:rPr>
          <w:rFonts w:ascii="Liberation Serif" w:hAnsi="Liberation Serif" w:eastAsia="Liberation Serif" w:cs="Liberation Serif"/>
          <w:highlight w:val="lightGray"/>
        </w:rPr>
      </w:pPr>
      <w:r>
        <w:rPr>
          <w:rFonts w:ascii="Liberation Serif" w:hAnsi="Liberation Serif" w:eastAsia="Liberation Serif" w:cs="Liberation Serif"/>
          <w:highlight w:val="lightGray"/>
        </w:rPr>
      </w:r>
      <w:r>
        <w:rPr>
          <w:rFonts w:ascii="Liberation Serif" w:hAnsi="Liberation Serif" w:eastAsia="Liberation Serif" w:cs="Liberation Serif"/>
          <w:highlight w:val="lightGray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Подведение итогов Мероприятия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Участники Мероприятия награждаются сертификатами Организатора. Сертификаты участников в электронном виде размещаются на сайте Организатора не позднее 10 рабочих дней после проведения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Победители и призеры определяются </w:t>
      </w:r>
      <w:r>
        <w:rPr>
          <w:rFonts w:ascii="Liberation Serif" w:hAnsi="Liberation Serif" w:eastAsia="Liberation Serif" w:cs="Liberation Serif"/>
        </w:rPr>
        <w:t xml:space="preserve">по общей сумме баллов заключительного </w:t>
      </w:r>
      <w:r>
        <w:rPr>
          <w:rFonts w:ascii="Liberation Serif" w:hAnsi="Liberation Serif" w:eastAsia="Liberation Serif" w:cs="Liberation Serif"/>
          <w:color w:val="000000"/>
        </w:rPr>
        <w:t xml:space="preserve">этап</w:t>
      </w:r>
      <w:r>
        <w:rPr>
          <w:rFonts w:ascii="Liberation Serif" w:hAnsi="Liberation Serif" w:eastAsia="Liberation Serif" w:cs="Liberation Serif"/>
        </w:rPr>
        <w:t xml:space="preserve">а</w:t>
      </w:r>
      <w:r>
        <w:rPr>
          <w:rFonts w:ascii="Liberation Serif" w:hAnsi="Liberation Serif" w:eastAsia="Liberation Serif" w:cs="Liberation Serif"/>
          <w:color w:val="000000"/>
        </w:rPr>
        <w:t xml:space="preserve">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Победители и призеры Мероприятия в каждой группе определяются в день проведения заключительного этапа Мероприятия.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Возможно присуждение отдельных номинаций по согласованному решению Оргкомитета и жюри.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Победители и призеры Мероприятия награждаются дипломами Организатора, могут быть поощрены призами.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Педагоги, подготовившие победителей и призеров Мероприятия, награждаются благодарственными письмами Организатора.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Информация о победителях и призерах размещается на официальном сайте Организатора не позднее 2 рабочих дней после подведения итогов.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hAnsi="Liberation Serif" w:eastAsia="Liberation Serif" w:cs="Liberation Serif"/>
          <w:color w:val="000000"/>
          <w:highlight w:val="white"/>
        </w:rPr>
        <w:t xml:space="preserve">Жюри и Организатор не обсуждают и не ведут переписку с участниками по вопросам оценивания работ и итогов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20"/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Финансирование Мероприятия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20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Данные об Организаторе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Организатор Мероприятия:</w:t>
      </w:r>
      <w:r>
        <w:rPr>
          <w:rFonts w:ascii="Liberation Serif" w:hAnsi="Liberation Serif" w:eastAsia="Liberation Serif" w:cs="Liberation Serif"/>
          <w:color w:val="000000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Наименование ДОО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65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МБДОУ – детский сад № 362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Адрес ДОО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65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ул. Братская, 11б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Адрес проведения Мероприятия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65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г. Екатеринбург, ул. Братская, 11б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trHeight w:val="170"/>
        </w:trPr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Сайт ДОО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362.tvoysadik.ru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ФИО заведующего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65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Абдуллаева Диляра Караматовна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ФИО ответственного за Мероприятие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Говорухина Светлана Николаевна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Должность 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Старший воспитатель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Контактный телефон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+7(343)297-07-70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3794" w:type="dxa"/>
            <w:textDirection w:val="lrTb"/>
            <w:noWrap w:val="false"/>
          </w:tcPr>
          <w:p>
            <w:pPr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Электронная почта Мероприятия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pStyle w:val="65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metodist_362@mail.ru 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</w:tbl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rPr>
          <w:rFonts w:ascii="Liberation Serif" w:hAnsi="Liberation Serif" w:eastAsia="Liberation Serif" w:cs="Liberation Serif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righ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Требования к заданиям отборочного этапа</w:t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1. Требования к презентации проекта: 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тематике Мероприятия «Мы – наследники Победы!»;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актуальность, новизна, полнота раскрытия темы;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структурированность (наличие выделенной проблемы, целей, задач, этапов работы над изучением проблемы, результатов совместной деятельности);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разнообразие видов детской деятельности при реализации проекта;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pStyle w:val="649"/>
        <w:numPr>
          <w:ilvl w:val="0"/>
          <w:numId w:val="11"/>
        </w:numPr>
        <w:ind w:left="0" w:firstLine="851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видов деятельности возрасту участников;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включение в презентацию фрагментов исследовательской деятельности детей (фото и/или видеоматериалы);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авторская “детская” позиция, о</w:t>
      </w:r>
      <w:r>
        <w:rPr>
          <w:rFonts w:ascii="Liberation Serif" w:hAnsi="Liberation Serif" w:eastAsia="Liberation Serif" w:cs="Liberation Serif"/>
          <w:color w:val="000000"/>
        </w:rPr>
        <w:t xml:space="preserve">ригинальность, нестандартность, творческий подход</w:t>
      </w:r>
      <w:r>
        <w:rPr>
          <w:rFonts w:ascii="Liberation Serif" w:hAnsi="Liberation Serif" w:eastAsia="Liberation Serif" w:cs="Liberation Serif"/>
        </w:rPr>
        <w:t xml:space="preserve">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2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презентация выполнена в программе </w:t>
      </w:r>
      <w:r>
        <w:rPr>
          <w:rFonts w:ascii="Liberation Serif" w:hAnsi="Liberation Serif" w:eastAsia="Liberation Serif" w:cs="Liberation Serif"/>
          <w:lang w:val="en-US"/>
        </w:rPr>
        <w:t xml:space="preserve">MSPowerPoint</w:t>
      </w:r>
      <w:r>
        <w:rPr>
          <w:rFonts w:ascii="Liberation Serif" w:hAnsi="Liberation Serif" w:eastAsia="Liberation Serif" w:cs="Liberation Serif"/>
        </w:rPr>
        <w:t xml:space="preserve">, формат файла .</w:t>
      </w:r>
      <w:r>
        <w:rPr>
          <w:rFonts w:ascii="Liberation Serif" w:hAnsi="Liberation Serif" w:eastAsia="Liberation Serif" w:cs="Liberation Serif"/>
          <w:lang w:val="en-US"/>
        </w:rPr>
        <w:t xml:space="preserve">ppt</w:t>
      </w:r>
      <w:r>
        <w:rPr>
          <w:rFonts w:ascii="Liberation Serif" w:hAnsi="Liberation Serif" w:eastAsia="Liberation Serif" w:cs="Liberation Serif"/>
        </w:rPr>
        <w:t xml:space="preserve">, </w:t>
      </w:r>
      <w:r>
        <w:rPr>
          <w:rFonts w:ascii="Liberation Serif" w:hAnsi="Liberation Serif" w:eastAsia="Liberation Serif" w:cs="Liberation Serif"/>
          <w:lang w:val="en-US"/>
        </w:rPr>
        <w:t xml:space="preserve">pptx</w:t>
      </w:r>
      <w:r>
        <w:rPr>
          <w:rFonts w:ascii="Liberation Serif" w:hAnsi="Liberation Serif" w:eastAsia="Liberation Serif" w:cs="Liberation Serif"/>
        </w:rPr>
        <w:t xml:space="preserve">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2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объем презентации не более 15 слайдов; 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2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на первом слайде: название Мероприятия, наименование дошкольной образовательной организации, ФИО и должность педагога(-ов).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Требования к названию файлов: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Имя файла: Название Мероприятия_№ ДОО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i/>
        </w:rPr>
      </w:pPr>
      <w:r/>
      <w:bookmarkStart w:id="4" w:name="_Hlk148546185"/>
      <w:r>
        <w:rPr>
          <w:rFonts w:ascii="Liberation Serif" w:hAnsi="Liberation Serif" w:eastAsia="Liberation Serif" w:cs="Liberation Serif"/>
          <w:i/>
          <w:iCs/>
        </w:rPr>
        <w:t xml:space="preserve">Пример: Родина моя Россия</w:t>
      </w:r>
      <w:bookmarkEnd w:id="4"/>
      <w:r>
        <w:rPr>
          <w:rFonts w:ascii="Liberation Serif" w:hAnsi="Liberation Serif" w:eastAsia="Liberation Serif" w:cs="Liberation Serif"/>
          <w:i/>
          <w:iCs/>
        </w:rPr>
        <w:t xml:space="preserve"> _презентация ДОО № 123</w:t>
      </w:r>
      <w:r>
        <w:rPr>
          <w:rFonts w:ascii="Liberation Serif" w:hAnsi="Liberation Serif" w:eastAsia="Liberation Serif" w:cs="Liberation Serif"/>
          <w:i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2. Требования к содержанию и оформлению видеоролика творческого номера: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тематике Мероприятия «Мы – наследники Победы!»;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1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актуальность, новизна, полнота раскрытия темы;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видеоролик содержит творческий номер в виде инсценировки песни, танцевальной композиции, декламации стихотворения, музыкально-литературной композиции и т.д.;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num" w:pos="0" w:leader="none"/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репертуара исполнительским возможностям и возрасту участников;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артистизм, эмоциональность, выразительность выступления, зрелищность;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cs="Liberation Serif"/>
        </w:rPr>
        <w:t xml:space="preserve">сценический образ (костюмы, атрибуты) соответствует содержанию номера</w:t>
      </w:r>
      <w:r>
        <w:rPr>
          <w:rFonts w:ascii="Liberation Serif" w:hAnsi="Liberation Serif" w:eastAsia="Liberation Serif" w:cs="Liberation Serif"/>
        </w:rPr>
        <w:t xml:space="preserve">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сценическая и исполнительская культура;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13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использование атрибутов (при необходимости);</w:t>
      </w:r>
      <w:r>
        <w:rPr>
          <w:rFonts w:ascii="Liberation Serif" w:hAnsi="Liberation Serif" w:eastAsia="Liberation Serif" w:cs="Liberation Serif"/>
        </w:rPr>
      </w:r>
    </w:p>
    <w:p>
      <w:pPr>
        <w:numPr>
          <w:ilvl w:val="0"/>
          <w:numId w:val="9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конкурсные материалы в форме видеоролика</w:t>
      </w:r>
      <w:r>
        <w:rPr>
          <w:rFonts w:ascii="Liberation Serif" w:hAnsi="Liberation Serif" w:eastAsia="Liberation Serif" w:cs="Liberation Serif"/>
        </w:rPr>
        <w:t xml:space="preserve"> МР4, АVI;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9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  <w:t xml:space="preserve">качество видеоролика (плавность и четкость видеоряда, звука, наличие видео- и звуковых эффектов и т.д.);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9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продолжительность видеоролика-не более 4 минут;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9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файлы предоставляются в формате активной ссылки на скачивание работы при подаче заявки;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numPr>
          <w:ilvl w:val="0"/>
          <w:numId w:val="9"/>
        </w:numPr>
        <w:ind w:left="0"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851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Требования к названию файлов: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Имя файла: Название Мероприятия_№ ДОО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i/>
        </w:rPr>
      </w:pPr>
      <w:r>
        <w:rPr>
          <w:rFonts w:ascii="Liberation Serif" w:hAnsi="Liberation Serif" w:eastAsia="Liberation Serif" w:cs="Liberation Serif"/>
          <w:i/>
          <w:iCs/>
        </w:rPr>
        <w:t xml:space="preserve">Пример: Родина моя Россия_ видеоролик ДОО № 123</w:t>
      </w:r>
      <w:r>
        <w:rPr>
          <w:rFonts w:ascii="Liberation Serif" w:hAnsi="Liberation Serif" w:eastAsia="Liberation Serif" w:cs="Liberation Serif"/>
          <w:i/>
        </w:rPr>
      </w:r>
    </w:p>
    <w:p>
      <w:pPr>
        <w:jc w:val="center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rPr>
          <w:rFonts w:ascii="Liberation Serif" w:hAnsi="Liberation Serif" w:eastAsia="Liberation Serif" w:cs="Liberation Serif"/>
          <w:u w:val="single"/>
        </w:rPr>
      </w:pPr>
      <w:r>
        <w:rPr>
          <w:rFonts w:ascii="Liberation Serif" w:hAnsi="Liberation Serif" w:eastAsia="Liberation Serif" w:cs="Liberation Serif"/>
          <w:u w:val="single"/>
        </w:rPr>
      </w:r>
      <w:r>
        <w:rPr>
          <w:rFonts w:ascii="Liberation Serif" w:hAnsi="Liberation Serif" w:eastAsia="Liberation Serif" w:cs="Liberation Serif"/>
          <w:u w:val="single"/>
        </w:rPr>
      </w:r>
    </w:p>
    <w:p>
      <w:pPr>
        <w:jc w:val="both"/>
        <w:rPr>
          <w:rFonts w:ascii="Liberation Serif" w:hAnsi="Liberation Serif" w:eastAsia="Liberation Serif" w:cs="Liberation Serif"/>
          <w:i/>
        </w:rPr>
      </w:pPr>
      <w:r>
        <w:rPr>
          <w:rFonts w:ascii="Liberation Serif" w:hAnsi="Liberation Serif" w:eastAsia="Liberation Serif" w:cs="Liberation Serif"/>
          <w:i/>
        </w:rPr>
      </w:r>
      <w:r>
        <w:rPr>
          <w:rFonts w:ascii="Liberation Serif" w:hAnsi="Liberation Serif" w:eastAsia="Liberation Serif" w:cs="Liberation Serif"/>
          <w:i/>
        </w:rPr>
      </w:r>
    </w:p>
    <w:p>
      <w:pPr>
        <w:ind w:firstLine="709"/>
        <w:jc w:val="both"/>
        <w:tabs>
          <w:tab w:val="left" w:pos="1134" w:leader="none"/>
          <w:tab w:val="left" w:pos="1843" w:leader="none"/>
          <w:tab w:val="left" w:pos="198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both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right"/>
        <w:rPr>
          <w:rFonts w:ascii="Liberation Serif" w:hAnsi="Liberation Serif" w:eastAsia="Liberation Serif" w:cs="Liberation Serif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20" w:equalWidth="1"/>
          <w:docGrid w:linePitch="360"/>
        </w:sect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righ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Требования к заданиям заключительного этапа</w:t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ind w:left="0" w:firstLine="709"/>
        <w:jc w:val="both"/>
        <w:tabs>
          <w:tab w:val="left" w:pos="851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Заключительный этап проходит в формате концерта, где участники выступают с творческим номером, победившим в отборочном этапе.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ind w:left="0" w:firstLine="709"/>
        <w:jc w:val="both"/>
        <w:tabs>
          <w:tab w:val="left" w:pos="851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851" w:leader="none"/>
          <w:tab w:val="left" w:pos="1418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Требования к публичному представлению творческого номера: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тематике Мероприятия «Мы – наследники Победы!»;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актуальность, новизна, полнота раскрытия темы;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творческий номер содержит инсценировки песни, танцевальные композиции, декламации стихотворения, музыкально-литературные композиции и т.д.;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соответствие репертуара исполнительским возможностям и возрасту участников;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артистизм, эмоциональность, выразительность выступления, зрелищность;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сценический образ (костюмы, атрибуты) соответствует содержанию номера;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сценическая и исполнительская культура;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использование атрибутов(при необходимости);</w:t>
      </w:r>
      <w:r>
        <w:rPr>
          <w:rFonts w:ascii="Liberation Serif" w:hAnsi="Liberation Serif" w:eastAsia="Liberation Serif" w:cs="Liberation Serif"/>
        </w:rPr>
      </w:r>
    </w:p>
    <w:p>
      <w:pPr>
        <w:pStyle w:val="649"/>
        <w:numPr>
          <w:ilvl w:val="0"/>
          <w:numId w:val="10"/>
        </w:numPr>
        <w:ind w:left="0" w:firstLine="851"/>
        <w:jc w:val="both"/>
        <w:tabs>
          <w:tab w:val="left" w:pos="851" w:leader="none"/>
          <w:tab w:val="num" w:pos="1134" w:leader="none"/>
          <w:tab w:val="clear" w:pos="162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продолжительность выступления не более 4 минут;</w:t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851" w:leader="none"/>
          <w:tab w:val="num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firstLine="851"/>
        <w:jc w:val="both"/>
        <w:tabs>
          <w:tab w:val="left" w:pos="851" w:leader="none"/>
          <w:tab w:val="num" w:pos="1134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Музыкальное сопровождение номера (не более 1 музыкального файла в формате .mp3), высылается заранее (до 19.04.2024) на почту Организатора с названием «Мы – наследники Победы_№ДОО_Название номера».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85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Необходимые декорации и атрибуты участники привозят в день выступления.</w:t>
      </w:r>
      <w:r>
        <w:rPr>
          <w:rFonts w:ascii="Liberation Serif" w:hAnsi="Liberation Serif" w:eastAsia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540"/>
        <w:jc w:val="center"/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Заявка* на участие в Городском конкурсе «Родина – моя Россия!», для воспитанников 6-7 лет муниципальных дошкольных образовательных организаций города Екатеринбурга</w:t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  <w:highlight w:val="yellow"/>
        </w:rPr>
      </w:pPr>
      <w:r>
        <w:rPr>
          <w:rFonts w:ascii="Liberation Serif" w:hAnsi="Liberation Serif" w:eastAsia="Liberation Serif" w:cs="Liberation Serif"/>
          <w:highlight w:val="yellow"/>
        </w:rPr>
      </w:r>
      <w:r>
        <w:rPr>
          <w:rFonts w:ascii="Liberation Serif" w:hAnsi="Liberation Serif" w:eastAsia="Liberation Serif" w:cs="Liberation Serif"/>
          <w:highlight w:val="yellow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Общие сведения:</w:t>
      </w:r>
      <w:r>
        <w:rPr>
          <w:rFonts w:ascii="Liberation Serif" w:hAnsi="Liberation Serif" w:eastAsia="Liberation Serif" w:cs="Liberation Serif"/>
        </w:rPr>
      </w:r>
    </w:p>
    <w:tbl>
      <w:tblPr>
        <w:tblW w:w="93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8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Краткое наименование ДОО (в соответствии с Уставом)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ind w:firstLine="540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8" w:type="dxa"/>
            <w:vAlign w:val="center"/>
            <w:textDirection w:val="lrTb"/>
            <w:noWrap w:val="false"/>
          </w:tcPr>
          <w:p>
            <w:pPr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ФИО руководителя команды (полностью), должность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ind w:firstLine="540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8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u w:val="single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Контактный телефон руководителя</w:t>
            </w:r>
            <w:r>
              <w:rPr>
                <w:rFonts w:ascii="Liberation Serif" w:hAnsi="Liberation Serif" w:eastAsia="Liberation Serif" w:cs="Liberation Serif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ind w:firstLine="540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8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Электронная почта руководителя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ind w:firstLine="540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8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ФИО ответственного за формирование заявки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3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</w:tbl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Ссылка на презентацию проекта:___________________________________________________</w:t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Ссылка на видеоролик творческого номера:______________________________________</w:t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tabs>
          <w:tab w:val="left" w:pos="1701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Данные участников:</w:t>
      </w:r>
      <w:r>
        <w:rPr>
          <w:rFonts w:ascii="Liberation Serif" w:hAnsi="Liberation Serif" w:eastAsia="Liberation Serif" w:cs="Liberation Serif"/>
        </w:rPr>
      </w:r>
    </w:p>
    <w:tbl>
      <w:tblPr>
        <w:tblW w:w="10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>
        <w:trPr>
          <w:jc w:val="center"/>
          <w:trHeight w:val="6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/>
            <w:bookmarkStart w:id="5" w:name="_heading=h.30j0zll"/>
            <w:r/>
            <w:bookmarkEnd w:id="5"/>
            <w:r>
              <w:rPr>
                <w:rFonts w:ascii="Liberation Serif" w:hAnsi="Liberation Serif" w:eastAsia="Liberation Serif" w:cs="Liberation Serif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Район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Краткое наименование ДОО (в соотв.с Уставом)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№ ДОО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Фамилия участника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Имя участника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Отчество участника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Возраст (лет)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</w:tr>
      <w:tr>
        <w:trPr>
          <w:jc w:val="center"/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ind w:hanging="25"/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</w:tr>
      <w:tr>
        <w:trPr>
          <w:jc w:val="center"/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jc w:val="center"/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01" w:leader="none"/>
              </w:tabs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</w:tbl>
    <w:p>
      <w:pPr>
        <w:ind w:firstLine="720"/>
        <w:jc w:val="both"/>
        <w:tabs>
          <w:tab w:val="left" w:pos="108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both"/>
        <w:rPr>
          <w:rFonts w:ascii="Liberation Serif" w:hAnsi="Liberation Serif" w:eastAsia="Liberation Serif" w:cs="Liberation Serif"/>
          <w:i/>
        </w:rPr>
      </w:pPr>
      <w:r>
        <w:rPr>
          <w:rFonts w:ascii="Liberation Serif" w:hAnsi="Liberation Serif" w:eastAsia="Liberation Serif" w:cs="Liberation Serif"/>
          <w:i/>
        </w:rPr>
        <w:t xml:space="preserve">На каждую команду оформляется отдельная заявка.</w:t>
      </w:r>
      <w:r>
        <w:rPr>
          <w:rFonts w:ascii="Liberation Serif" w:hAnsi="Liberation Serif" w:eastAsia="Liberation Serif" w:cs="Liberation Serif"/>
          <w:i/>
        </w:rPr>
      </w:r>
    </w:p>
    <w:p>
      <w:pPr>
        <w:jc w:val="both"/>
        <w:rPr>
          <w:rFonts w:ascii="Liberation Serif" w:hAnsi="Liberation Serif" w:eastAsia="Liberation Serif" w:cs="Liberation Serif"/>
          <w:i/>
        </w:rPr>
      </w:pPr>
      <w:r>
        <w:rPr>
          <w:rFonts w:ascii="Liberation Serif" w:hAnsi="Liberation Serif" w:eastAsia="Liberation Serif" w:cs="Liberation Serif"/>
          <w:i/>
        </w:rPr>
        <w:t xml:space="preserve">* Заявка заполняется по ссылке, размещенной на сайте Организатора. </w:t>
      </w:r>
      <w:r>
        <w:rPr>
          <w:rFonts w:ascii="Liberation Serif" w:hAnsi="Liberation Serif" w:eastAsia="Liberation Serif" w:cs="Liberation Serif"/>
          <w:i/>
        </w:rPr>
      </w:r>
    </w:p>
    <w:p>
      <w:pPr>
        <w:rPr>
          <w:rFonts w:ascii="Liberation Serif" w:hAnsi="Liberation Serif" w:cs="Liberation Serif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708"/>
        <w:jc w:val="center"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  <w:t xml:space="preserve">Критерии </w:t>
      </w:r>
      <w:r>
        <w:rPr>
          <w:rFonts w:ascii="Liberation Serif" w:hAnsi="Liberation Serif" w:eastAsia="Liberation Serif" w:cs="Liberation Serif"/>
          <w:color w:val="000000"/>
        </w:rPr>
        <w:t xml:space="preserve">и шкала оценивания отборочного этапа 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8"/>
        <w:jc w:val="center"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tbl>
      <w:tblPr>
        <w:tblW w:w="97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289"/>
        <w:gridCol w:w="2381"/>
        <w:gridCol w:w="1543"/>
      </w:tblGrid>
      <w:tr>
        <w:trPr/>
        <w:tc>
          <w:tcPr>
            <w:shd w:val="clear" w:color="auto" w:fill="auto"/>
            <w:tcW w:w="484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Критерии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Содержание критериев 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Шкала оценивания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Макс. балл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  <w:t xml:space="preserve">Соответствие требованиям к содержанию презентации</w:t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тематика соответствует Мероприятию «Мы – наследники Победы!»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не проявлен – 0 баллов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проявлен частично – 1-2 балла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ind w:left="34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Показатель проявлен в полном объеме – 3 балла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актуальность, новизна, полнота раскрытия темы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структурированность (наличие выделенной проблемы, целей, задач, этапов работы над изучением проблемы, результатов совместной деятельности)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разнообразие видов детской деятельности при реализации проекта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вид деятельности соответствует возрасту участников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включение в презентацию фрагментов исследовательской деятельности детей (фото и/или видеоматериалы)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trHeight w:val="587"/>
        </w:trPr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  <w:i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авторская “детская” позиция, оригинальность, нестандартность, творческий подход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trHeight w:val="1006"/>
        </w:trPr>
        <w:tc>
          <w:tcPr>
            <w:shd w:val="clear" w:color="auto" w:fill="auto"/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  <w:t xml:space="preserve">Соответствие требованиям к оформлению презентации </w:t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презентация выполнена в программе MSPowerPoint, не более 15 слайдов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не соответствует – 0 баллов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ind w:left="34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соответствует – 1 балл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trHeight w:val="978"/>
        </w:trPr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оформление титульного слайда в соответствии с требованиями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>
          <w:trHeight w:val="978"/>
        </w:trPr>
        <w:tc>
          <w:tcPr>
            <w:shd w:val="clear" w:color="auto" w:fill="auto"/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  <w:t xml:space="preserve">Соответствие требованиям к содержанию видеоролика творческого номера</w:t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тематика соответствует Мероприятию «Мы – наследники Победы!»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не проявлен – 0 баллов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проявлен частично – 1-2 балла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ind w:left="34"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Показатель проявлен в полном объеме – 3 балла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актуальность, новизна, полнота раскрытия темы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видеоролик содержит творческий номер в виде инсценировки песни, танцевальной композиции, декламации стихотворения, музыкально-литературной композиции и т.д.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репертуар соответствует исполнительским </w:t>
            </w:r>
            <w:r>
              <w:rPr>
                <w:rFonts w:ascii="Liberation Serif" w:hAnsi="Liberation Serif" w:eastAsia="Liberation Serif" w:cs="Liberation Serif"/>
              </w:rPr>
              <w:t xml:space="preserve">возможностям и возрасту участников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артистизм, эмоциональность, выразительность выступления, зрелищность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сценический образ (костюмы, атрибуты) соответствует содержанию номера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сценическая и исполнительская культура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  <w:t xml:space="preserve">Соответствие требований к оформлению видеоролика с творческого номера</w:t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продолжительность видеоролика до 4 минут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не соответствует – 0 баллов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соответствует – 1 балл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оформление титульного слайда в соответствии с требованиями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3289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видеосъемка произведена статично; обработка и монтаж отсутствуют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381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818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Итого макс. балл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47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</w:tbl>
    <w:p>
      <w:pPr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8"/>
        <w:jc w:val="center"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  <w:t xml:space="preserve">Критерии и шкала оценивания заключительного этапа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8"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</w:rPr>
      </w:r>
      <w:r>
        <w:rPr>
          <w:rFonts w:ascii="Liberation Serif" w:hAnsi="Liberation Serif" w:eastAsia="Liberation Serif" w:cs="Liberation Serif"/>
          <w:color w:val="000000"/>
        </w:rPr>
      </w:r>
    </w:p>
    <w:tbl>
      <w:tblPr>
        <w:tblW w:w="97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>
        <w:trPr/>
        <w:tc>
          <w:tcPr>
            <w:shd w:val="clear" w:color="auto" w:fill="auto"/>
            <w:tcW w:w="484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Критерии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Содержание критериев 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Шкала оценивания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Макс. балл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  <w:t xml:space="preserve">Соответствие требованиям к публичному представлению творческого номера</w:t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репертуар соответствует исполнительским возможностям и возрасту участников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не проявлен – 0 баллов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проявлен частично – 1-2 балл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Показатель проявлен в полном объеме – 3 балла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артистизм, эмоциональность, зрелищность,</w:t>
            </w:r>
            <w:r>
              <w:rPr>
                <w:rFonts w:ascii="Liberation Serif" w:hAnsi="Liberation Serif" w:eastAsia="Liberation Serif" w:cs="Liberation Serif"/>
              </w:rPr>
            </w:r>
          </w:p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выразительность исполнения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сценический образ (костюмы, атрибуты) соответствует содержанию номера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сценическая культура 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стилистическая целостность 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эмоциональное воздействие и смысловая нагрузка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shd w:val="clear" w:color="auto" w:fill="auto"/>
            <w:tcW w:w="48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203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i/>
              </w:rPr>
            </w:pPr>
            <w:r>
              <w:rPr>
                <w:rFonts w:ascii="Liberation Serif" w:hAnsi="Liberation Serif" w:eastAsia="Liberation Serif" w:cs="Liberation Serif"/>
                <w:i/>
              </w:rPr>
            </w:r>
            <w:r>
              <w:rPr>
                <w:rFonts w:ascii="Liberation Serif" w:hAnsi="Liberation Serif" w:eastAsia="Liberation Serif" w:cs="Liberation Serif"/>
                <w:i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продолжительность представления не более 4 минут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rFonts w:ascii="Liberation Serif" w:hAnsi="Liberation Serif" w:eastAsia="Liberation Serif" w:cs="Liberation Seri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  <w:tr>
        <w:trPr/>
        <w:tc>
          <w:tcPr>
            <w:gridSpan w:val="4"/>
            <w:shd w:val="clear" w:color="auto" w:fill="auto"/>
            <w:tcW w:w="818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Итого макс. балл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</w:rPr>
            </w:r>
          </w:p>
        </w:tc>
      </w:tr>
    </w:tbl>
    <w:p>
      <w:pPr>
        <w:tabs>
          <w:tab w:val="left" w:pos="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jc w:val="center"/>
        <w:tabs>
          <w:tab w:val="left" w:pos="0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Noto Sans Symbol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6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5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2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6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5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2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3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68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40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412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84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56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28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700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729" w:hanging="360"/>
      </w:pPr>
      <w:rPr>
        <w:rFonts w:ascii="Noto Sans Symbols" w:hAnsi="Noto Sans Symbols" w:eastAsia="Noto Sans Symbols" w:cs="Noto Sans Symbol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  <w:tabs>
          <w:tab w:val="num" w:pos="16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table" w:styleId="647">
    <w:name w:val="Table Grid"/>
    <w:basedOn w:val="64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8">
    <w:name w:val="Hyperlink"/>
    <w:rPr>
      <w:color w:val="0000ff"/>
      <w:u w:val="single"/>
    </w:rPr>
  </w:style>
  <w:style w:type="paragraph" w:styleId="649">
    <w:name w:val="List Paragraph"/>
    <w:basedOn w:val="643"/>
    <w:qFormat/>
    <w:pPr>
      <w:ind w:left="708"/>
    </w:pPr>
  </w:style>
  <w:style w:type="paragraph" w:styleId="65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D:\&#1044;&#1080;&#1089;&#1082;%20&#1044;\Desktop\1.&#1061;&#1091;&#1076;&#1103;&#1082;&#1086;&#1074;&#1072;\&#1057;&#1072;&#1083;&#1102;&#1090;%20&#1075;&#1077;&#1088;&#1086;&#1103;&#1084;\&#1057;&#1043;%202021-2022\&#1044;&#1054;&#1054;_362_&#1057;&#1072;&#1083;&#1102;&#1090;%20&#1075;&#1077;&#1088;&#1086;&#1103;&#1084;_5-7%20&#1083;&#1077;&#1090;.docx" TargetMode="External"/><Relationship Id="rId10" Type="http://schemas.openxmlformats.org/officeDocument/2006/relationships/hyperlink" Target="file:///D:\&#1044;&#1080;&#1089;&#1082;%20&#1044;\Desktop\1.&#1061;&#1091;&#1076;&#1103;&#1082;&#1086;&#1074;&#1072;\&#1057;&#1072;&#1083;&#1102;&#1090;%20&#1075;&#1077;&#1088;&#1086;&#1103;&#1084;\&#1057;&#1043;%202021-2022\&#1044;&#1054;&#1054;_362_&#1057;&#1072;&#1083;&#1102;&#1090;%20&#1075;&#1077;&#1088;&#1086;&#1103;&#1084;_5-7%20&#1083;&#1077;&#1090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Елена Шадрина</cp:lastModifiedBy>
  <cp:revision>3</cp:revision>
  <dcterms:created xsi:type="dcterms:W3CDTF">2023-11-01T09:16:00Z</dcterms:created>
  <dcterms:modified xsi:type="dcterms:W3CDTF">2024-04-11T03:55:30Z</dcterms:modified>
</cp:coreProperties>
</file>