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1A9C" w14:textId="493EC0A2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бюджетное дошкольное образовательное учреждение – детский сад комбинированного вида № 55</w:t>
      </w:r>
    </w:p>
    <w:p w14:paraId="5AF84656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B677005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CD4E09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616CE9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7ED62C9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5865A86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ACE537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6407961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1E9C30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A8A34A4" w14:textId="1FFC4654" w:rsidR="00FA0F94" w:rsidRDefault="000621A6" w:rsidP="00FA0F94">
      <w:pPr>
        <w:spacing w:after="0"/>
        <w:jc w:val="center"/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</w:pPr>
      <w:r w:rsidRPr="00FA0F94">
        <w:rPr>
          <w:rFonts w:ascii="Times New Roman" w:hAnsi="Times New Roman" w:cs="Times New Roman"/>
          <w:sz w:val="32"/>
          <w:szCs w:val="32"/>
        </w:rPr>
        <w:t xml:space="preserve">Сценарий </w:t>
      </w:r>
      <w:r w:rsidR="008F01CB">
        <w:rPr>
          <w:rFonts w:ascii="Times New Roman" w:hAnsi="Times New Roman" w:cs="Times New Roman"/>
          <w:sz w:val="32"/>
          <w:szCs w:val="32"/>
        </w:rPr>
        <w:t>беседы</w:t>
      </w:r>
      <w:r w:rsidRPr="00FA0F94">
        <w:rPr>
          <w:rFonts w:ascii="Times New Roman" w:eastAsia="Times New Roman" w:hAnsi="Times New Roman" w:cs="Times New Roman"/>
          <w:color w:val="181818"/>
          <w:kern w:val="0"/>
          <w:sz w:val="32"/>
          <w:szCs w:val="32"/>
          <w:lang w:eastAsia="ru-RU"/>
          <w14:ligatures w14:val="none"/>
        </w:rPr>
        <w:t xml:space="preserve"> с детьми дошкольного возраста</w:t>
      </w:r>
      <w:r w:rsidR="00FA0F94">
        <w:rPr>
          <w:rFonts w:ascii="Times New Roman" w:eastAsia="Times New Roman" w:hAnsi="Times New Roman" w:cs="Times New Roman"/>
          <w:color w:val="181818"/>
          <w:kern w:val="0"/>
          <w:sz w:val="32"/>
          <w:szCs w:val="32"/>
          <w:lang w:eastAsia="ru-RU"/>
          <w14:ligatures w14:val="none"/>
        </w:rPr>
        <w:t xml:space="preserve"> </w:t>
      </w:r>
      <w:r w:rsidRPr="00FA0F9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 xml:space="preserve">по теме </w:t>
      </w:r>
    </w:p>
    <w:p w14:paraId="04966D84" w14:textId="3423C004" w:rsidR="000621A6" w:rsidRPr="000621A6" w:rsidRDefault="000621A6" w:rsidP="00FA0F94">
      <w:pPr>
        <w:spacing w:after="0"/>
        <w:jc w:val="center"/>
        <w:rPr>
          <w:rFonts w:ascii="Open Sans" w:eastAsia="Times New Roman" w:hAnsi="Open Sans" w:cs="Open Sans"/>
          <w:color w:val="181818"/>
          <w:kern w:val="0"/>
          <w:sz w:val="32"/>
          <w:szCs w:val="32"/>
          <w:lang w:eastAsia="ru-RU"/>
          <w14:ligatures w14:val="none"/>
        </w:rPr>
      </w:pPr>
      <w:r w:rsidRPr="00FA0F94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«</w:t>
      </w:r>
      <w:r w:rsidRPr="000621A6">
        <w:rPr>
          <w:rFonts w:ascii="Times New Roman" w:eastAsia="Times New Roman" w:hAnsi="Times New Roman" w:cs="Times New Roman"/>
          <w:color w:val="111111"/>
          <w:kern w:val="0"/>
          <w:sz w:val="32"/>
          <w:szCs w:val="32"/>
          <w:lang w:eastAsia="ru-RU"/>
          <w14:ligatures w14:val="none"/>
        </w:rPr>
        <w:t>Правила поведения при общении с незнакомыми людьми»</w:t>
      </w:r>
    </w:p>
    <w:p w14:paraId="19F420B8" w14:textId="132C8EAA" w:rsidR="000621A6" w:rsidRPr="000621A6" w:rsidRDefault="000621A6" w:rsidP="000621A6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68E8B211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7EE63B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FCCE9B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8FA9D72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41FF49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4F23513" w14:textId="77777777" w:rsidR="000621A6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065AB1" w14:textId="77777777" w:rsidR="000621A6" w:rsidRPr="00FA0F94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8ACD33" w14:textId="77777777" w:rsidR="000621A6" w:rsidRPr="00FA0F94" w:rsidRDefault="000621A6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11DA3CA" w14:textId="282FF819" w:rsidR="00FA0F94" w:rsidRDefault="00FA0F94" w:rsidP="000621A6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 и провела</w:t>
      </w:r>
    </w:p>
    <w:p w14:paraId="134B1E0A" w14:textId="661BE452" w:rsidR="000621A6" w:rsidRPr="000621A6" w:rsidRDefault="00FA0F94" w:rsidP="000621A6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0621A6" w:rsidRPr="000621A6">
        <w:rPr>
          <w:rFonts w:ascii="Times New Roman" w:hAnsi="Times New Roman" w:cs="Times New Roman"/>
          <w:sz w:val="32"/>
          <w:szCs w:val="32"/>
        </w:rPr>
        <w:t xml:space="preserve">едагог-психолог </w:t>
      </w:r>
      <w:r w:rsidR="000621A6" w:rsidRPr="000621A6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0621A6" w:rsidRPr="000621A6">
        <w:rPr>
          <w:rFonts w:ascii="Times New Roman" w:hAnsi="Times New Roman" w:cs="Times New Roman"/>
          <w:sz w:val="32"/>
          <w:szCs w:val="32"/>
        </w:rPr>
        <w:t xml:space="preserve"> </w:t>
      </w:r>
      <w:r w:rsidR="000621A6" w:rsidRPr="000621A6">
        <w:rPr>
          <w:rFonts w:ascii="Times New Roman" w:hAnsi="Times New Roman" w:cs="Times New Roman"/>
          <w:sz w:val="32"/>
          <w:szCs w:val="32"/>
          <w:lang w:val="en-US"/>
        </w:rPr>
        <w:t>KK</w:t>
      </w:r>
    </w:p>
    <w:p w14:paraId="5E40C010" w14:textId="0C8E4FCF" w:rsidR="000621A6" w:rsidRPr="000621A6" w:rsidRDefault="000621A6" w:rsidP="00BF0727">
      <w:pPr>
        <w:spacing w:after="0"/>
        <w:ind w:left="4956"/>
        <w:rPr>
          <w:rFonts w:ascii="Times New Roman" w:hAnsi="Times New Roman" w:cs="Times New Roman"/>
          <w:sz w:val="32"/>
          <w:szCs w:val="32"/>
        </w:rPr>
      </w:pPr>
      <w:r w:rsidRPr="000621A6">
        <w:rPr>
          <w:rFonts w:ascii="Times New Roman" w:hAnsi="Times New Roman" w:cs="Times New Roman"/>
          <w:sz w:val="32"/>
          <w:szCs w:val="32"/>
        </w:rPr>
        <w:t>Гиршацкая С</w:t>
      </w:r>
      <w:r w:rsidR="00BF0727">
        <w:rPr>
          <w:rFonts w:ascii="Times New Roman" w:hAnsi="Times New Roman" w:cs="Times New Roman"/>
          <w:sz w:val="32"/>
          <w:szCs w:val="32"/>
        </w:rPr>
        <w:t>ветлана Александровна</w:t>
      </w:r>
    </w:p>
    <w:p w14:paraId="06624A91" w14:textId="77777777" w:rsidR="000621A6" w:rsidRPr="00BF0727" w:rsidRDefault="000621A6" w:rsidP="0072674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43F93DD" w14:textId="75EE9217" w:rsidR="000621A6" w:rsidRPr="00FA0F94" w:rsidRDefault="008F01CB" w:rsidP="0072674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</w:t>
      </w:r>
      <w:r w:rsidR="00FA0F94" w:rsidRPr="00FA0F94">
        <w:rPr>
          <w:rFonts w:ascii="Times New Roman" w:hAnsi="Times New Roman" w:cs="Times New Roman"/>
          <w:sz w:val="32"/>
          <w:szCs w:val="32"/>
        </w:rPr>
        <w:t>Екатеринбург 2024</w:t>
      </w:r>
    </w:p>
    <w:p w14:paraId="12422690" w14:textId="327D603F" w:rsidR="000621A6" w:rsidRDefault="000621A6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536563DC" w14:textId="4A3FB11B" w:rsidR="007843F1" w:rsidRPr="004E3E1D" w:rsidRDefault="004E3E1D" w:rsidP="007267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3E1D">
        <w:rPr>
          <w:rFonts w:ascii="Times New Roman" w:hAnsi="Times New Roman" w:cs="Times New Roman"/>
          <w:noProof/>
          <w:color w:val="000000"/>
          <w:sz w:val="16"/>
          <w:szCs w:val="16"/>
          <w:shd w:val="clear" w:color="auto" w:fill="FFFFFF"/>
        </w:rPr>
        <w:lastRenderedPageBreak/>
        <w:drawing>
          <wp:anchor distT="0" distB="0" distL="114300" distR="114300" simplePos="0" relativeHeight="251662336" behindDoc="0" locked="0" layoutInCell="1" allowOverlap="1" wp14:anchorId="51C7B260" wp14:editId="3E8B0DD3">
            <wp:simplePos x="0" y="0"/>
            <wp:positionH relativeFrom="margin">
              <wp:posOffset>-356235</wp:posOffset>
            </wp:positionH>
            <wp:positionV relativeFrom="margin">
              <wp:posOffset>499110</wp:posOffset>
            </wp:positionV>
            <wp:extent cx="2423160" cy="2514600"/>
            <wp:effectExtent l="0" t="0" r="0" b="0"/>
            <wp:wrapSquare wrapText="bothSides"/>
            <wp:docPr id="44237978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4C1" w:rsidRPr="004E3E1D">
        <w:rPr>
          <w:rFonts w:ascii="Times New Roman" w:hAnsi="Times New Roman" w:cs="Times New Roman"/>
          <w:b/>
          <w:bCs/>
          <w:sz w:val="32"/>
          <w:szCs w:val="32"/>
        </w:rPr>
        <w:t>Беседа «</w:t>
      </w:r>
      <w:r w:rsidR="00726745" w:rsidRPr="004E3E1D">
        <w:rPr>
          <w:rFonts w:ascii="Times New Roman" w:hAnsi="Times New Roman" w:cs="Times New Roman"/>
          <w:b/>
          <w:bCs/>
          <w:sz w:val="32"/>
          <w:szCs w:val="32"/>
        </w:rPr>
        <w:t>Правила поведения с незнакомыми людьми для дошкольников</w:t>
      </w:r>
      <w:r w:rsidR="00D664C1" w:rsidRPr="004E3E1D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175F9ABE" w14:textId="0C13AF57" w:rsidR="006E768B" w:rsidRPr="004E3E1D" w:rsidRDefault="006E768B" w:rsidP="0072674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9C02458" w14:textId="5BE95627" w:rsidR="006E768B" w:rsidRDefault="006E768B" w:rsidP="006E768B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67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Вряд ли кому-то нужно объяснять, насколько это тема сегодня актуальна и насколько важно объяснять ребенку, что незнакомые люди – не всегда друзья. </w:t>
      </w:r>
    </w:p>
    <w:p w14:paraId="0C8F581B" w14:textId="14CD44B4" w:rsidR="00726745" w:rsidRDefault="00726745" w:rsidP="006E76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6E768B">
        <w:rPr>
          <w:rFonts w:ascii="Times New Roman" w:hAnsi="Times New Roman" w:cs="Times New Roman"/>
          <w:b/>
          <w:bCs/>
          <w:sz w:val="28"/>
          <w:szCs w:val="28"/>
        </w:rPr>
        <w:t xml:space="preserve"> беседы: </w:t>
      </w:r>
      <w:r w:rsidRPr="00726745">
        <w:rPr>
          <w:rFonts w:ascii="Times New Roman" w:hAnsi="Times New Roman" w:cs="Times New Roman"/>
          <w:sz w:val="28"/>
          <w:szCs w:val="28"/>
        </w:rPr>
        <w:t>дать знания детям о правилах поведения в ситуации, когда с ним заговорит чужой человек</w:t>
      </w:r>
      <w:r w:rsidR="00D664C1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акие действия</w:t>
      </w:r>
      <w:r w:rsidR="00D664C1">
        <w:rPr>
          <w:rFonts w:ascii="Times New Roman" w:hAnsi="Times New Roman" w:cs="Times New Roman"/>
          <w:sz w:val="28"/>
          <w:szCs w:val="28"/>
        </w:rPr>
        <w:t xml:space="preserve"> необходимо принимать действия.</w:t>
      </w:r>
    </w:p>
    <w:p w14:paraId="5BED085F" w14:textId="77777777" w:rsidR="00FA0F94" w:rsidRDefault="00FA0F94" w:rsidP="00FA0F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FA0F9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FA0F94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70F52B98" w14:textId="77777777" w:rsidR="00495DFC" w:rsidRPr="00FA0F94" w:rsidRDefault="00495DFC" w:rsidP="00FA0F9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181818"/>
          <w:kern w:val="0"/>
          <w:sz w:val="16"/>
          <w:szCs w:val="16"/>
          <w:lang w:eastAsia="ru-RU"/>
          <w14:ligatures w14:val="none"/>
        </w:rPr>
      </w:pPr>
    </w:p>
    <w:p w14:paraId="1C60FE12" w14:textId="1C7043BD" w:rsidR="00FA0F94" w:rsidRPr="00495DFC" w:rsidRDefault="00FA0F94" w:rsidP="00495DFC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95D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Рассмотреть и обсудить с детьми типичные опасные ситуации возможных контактов с незнакомыми людьми, при несоблюдении мер безопасности.</w:t>
      </w:r>
    </w:p>
    <w:p w14:paraId="4FFFADBD" w14:textId="77777777" w:rsidR="00FA0F94" w:rsidRPr="00495DFC" w:rsidRDefault="00FA0F94" w:rsidP="00495DFC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95D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Способствовать развитию осторожности, внимания, смекалки. Способствовать воспитанию ответственного отношения к своей жизни.</w:t>
      </w:r>
    </w:p>
    <w:p w14:paraId="1EB90427" w14:textId="77777777" w:rsidR="00FA0F94" w:rsidRPr="00495DFC" w:rsidRDefault="00FA0F94" w:rsidP="00495DFC">
      <w:pPr>
        <w:pStyle w:val="a3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495D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Развивать умение находить выход из создавшейся ситуации. Воспитывать у детей самостоятельность, уверенность в себе. Познакомить с взаимоотношениями взрослых и детей.</w:t>
      </w:r>
    </w:p>
    <w:p w14:paraId="30730EF2" w14:textId="497E475A" w:rsidR="006E768B" w:rsidRPr="00726745" w:rsidRDefault="00D664C1" w:rsidP="00495DF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62528103"/>
      <w:r w:rsidRPr="006E768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Педагог-психолог</w:t>
      </w:r>
      <w:r w:rsidRPr="00EE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bookmarkEnd w:id="0"/>
      <w:r w:rsidR="00EE1654" w:rsidRPr="00EE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Дорогие ребята! Новые знакомства, новые друзья – это хорошо, но всегда нужно строго следить за тем, чтобы знакомство было безопасным для вас. </w:t>
      </w:r>
      <w:r w:rsidR="006E76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как вы понимаете, </w:t>
      </w:r>
      <w:r w:rsidR="006E768B" w:rsidRPr="00D664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6E768B" w:rsidRPr="007267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то такой незнакомец?</w:t>
      </w:r>
      <w:r w:rsid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(ответы детей).</w:t>
      </w:r>
    </w:p>
    <w:p w14:paraId="3330C2CB" w14:textId="1F062E0D" w:rsidR="00EE1654" w:rsidRDefault="00D664C1" w:rsidP="00495DFC">
      <w:pPr>
        <w:shd w:val="clear" w:color="auto" w:fill="FFFFFF"/>
        <w:spacing w:before="90"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- Правильно, ребята. </w:t>
      </w:r>
      <w:r w:rsidR="00EE1654" w:rsidRPr="00EE165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Незнакомец – это любой человек, который приходит в отсутствие родителей, бабушек, дедушек и пытается с вами заговорить (иногда называет вас по имени, говорит, что знает вас или ваших родителей).</w:t>
      </w:r>
    </w:p>
    <w:p w14:paraId="08EAD8FC" w14:textId="77777777" w:rsidR="006E768B" w:rsidRDefault="006E768B" w:rsidP="00495D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E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 ряд важных правил, которым вы должны следовать при встрече с незнакомыми взрослыми людьми. Запомни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Pr="00EE16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их</w:t>
      </w:r>
    </w:p>
    <w:p w14:paraId="0170EB8A" w14:textId="77777777" w:rsidR="004E3E1D" w:rsidRPr="004E3E1D" w:rsidRDefault="004E3E1D" w:rsidP="00495DF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70ADB6D1" w14:textId="4B5BBB35" w:rsidR="00EE1654" w:rsidRPr="006E768B" w:rsidRDefault="00EE1654" w:rsidP="00495D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 общении с незнакомым человеком:</w:t>
      </w:r>
    </w:p>
    <w:p w14:paraId="193B2BBA" w14:textId="5A005073" w:rsidR="006E768B" w:rsidRPr="006E768B" w:rsidRDefault="00EE1654" w:rsidP="00495DF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Никогда не вступай в разговор с незнакомым человеком на улице.</w:t>
      </w:r>
    </w:p>
    <w:p w14:paraId="0E8DA1AD" w14:textId="5E6A725F" w:rsidR="006E768B" w:rsidRPr="006E768B" w:rsidRDefault="00EE1654" w:rsidP="00495DF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соглашайся никуда идти с незнакомым человеком, не садись к нему в машину. Как бы он тебя ни уговаривал и что бы ни предлагал.</w:t>
      </w:r>
    </w:p>
    <w:p w14:paraId="765E5FDE" w14:textId="1194ABAA" w:rsidR="006E768B" w:rsidRPr="006E768B" w:rsidRDefault="00EE1654" w:rsidP="00495DFC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Никогда не верь незнакомцу, если он обещает что-то купить или подарить тебе. Ответь, что тебе ничего не нужно.</w:t>
      </w:r>
    </w:p>
    <w:p w14:paraId="26F1C8FE" w14:textId="35DA11D7" w:rsidR="006E768B" w:rsidRPr="006E768B" w:rsidRDefault="00EE1654" w:rsidP="004E3E1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Если незнакомый человек настойчив, взял тебя за руку или пытается увести, вырывайся и убегай, громко кричи, зови на помощь, брыкайся, царапайся, кусайся.</w:t>
      </w:r>
    </w:p>
    <w:p w14:paraId="534B5E4B" w14:textId="6575E7FA" w:rsidR="00EE1654" w:rsidRDefault="00EE1654" w:rsidP="004E3E1D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 любом таком происшествии с тобой обязательно расскажи родителям, </w:t>
      </w:r>
      <w:r w:rsid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воспитателю, </w:t>
      </w: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учителю и знакомым взрослым.</w:t>
      </w:r>
    </w:p>
    <w:p w14:paraId="7C3A7DFC" w14:textId="2FA7867F" w:rsidR="004E3E1D" w:rsidRPr="004E3E1D" w:rsidRDefault="004E3E1D" w:rsidP="004E3E1D">
      <w:pPr>
        <w:pStyle w:val="a3"/>
        <w:shd w:val="clear" w:color="auto" w:fill="FFFFFF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0D6D5285" w14:textId="48DF7D18" w:rsidR="00EE1654" w:rsidRDefault="00495DFC" w:rsidP="004E3E1D">
      <w:pPr>
        <w:shd w:val="clear" w:color="auto" w:fill="FFFFFF"/>
        <w:spacing w:after="0" w:line="276" w:lineRule="auto"/>
        <w:jc w:val="both"/>
        <w:textAlignment w:val="baseline"/>
      </w:pPr>
      <w:r w:rsidRPr="006E768B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1312" behindDoc="0" locked="0" layoutInCell="1" allowOverlap="1" wp14:anchorId="759C466D" wp14:editId="25787C3B">
            <wp:simplePos x="0" y="0"/>
            <wp:positionH relativeFrom="margin">
              <wp:posOffset>3888105</wp:posOffset>
            </wp:positionH>
            <wp:positionV relativeFrom="margin">
              <wp:posOffset>1474470</wp:posOffset>
            </wp:positionV>
            <wp:extent cx="2150110" cy="2011680"/>
            <wp:effectExtent l="0" t="0" r="2540" b="7620"/>
            <wp:wrapSquare wrapText="bothSides"/>
            <wp:docPr id="180076117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011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654" w:rsidRPr="006E76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Незнакомый человек звонит в дверь:</w:t>
      </w:r>
      <w:r w:rsidR="006E768B" w:rsidRPr="006E768B">
        <w:t xml:space="preserve"> </w:t>
      </w:r>
    </w:p>
    <w:p w14:paraId="0E47BF98" w14:textId="77777777" w:rsidR="00495DFC" w:rsidRPr="00495DFC" w:rsidRDefault="00495DFC" w:rsidP="004E3E1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</w:p>
    <w:p w14:paraId="7223AA11" w14:textId="53D864D9" w:rsidR="006E768B" w:rsidRPr="006E768B" w:rsidRDefault="00EE1654" w:rsidP="004E3E1D">
      <w:pPr>
        <w:pStyle w:val="a3"/>
        <w:numPr>
          <w:ilvl w:val="0"/>
          <w:numId w:val="2"/>
        </w:numPr>
        <w:shd w:val="clear" w:color="auto" w:fill="FFFFFF"/>
        <w:spacing w:after="225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 в коем случае не открывай дверь, пока не посмотришь в глазок. Если человек за дверью тебе не знаком и под разными предлогами просит открыть дверь, позвони соседям и сообщи об этом.</w:t>
      </w:r>
    </w:p>
    <w:p w14:paraId="72D1D82A" w14:textId="1BDEA9AF" w:rsidR="006E768B" w:rsidRPr="006E768B" w:rsidRDefault="00EE1654" w:rsidP="006E768B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вступай с незнакомцем в разговоры. Помни, что под видом почтальона, слесаря и т.д. злоумышленники пытаются проникнуть в квартиру.</w:t>
      </w:r>
    </w:p>
    <w:p w14:paraId="360361AE" w14:textId="09EFDD49" w:rsidR="00EE1654" w:rsidRDefault="00EE1654" w:rsidP="006E768B">
      <w:pPr>
        <w:pStyle w:val="a3"/>
        <w:numPr>
          <w:ilvl w:val="0"/>
          <w:numId w:val="4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незнакомец пытается открыть дверь, срочно звони в полицию по телефону 102, назови причину звонка и точный адрес, затем с балкона или из окна зови на помощь знакомых или соседей.</w:t>
      </w:r>
    </w:p>
    <w:p w14:paraId="1E211414" w14:textId="4108E40A" w:rsidR="004E3E1D" w:rsidRPr="004E3E1D" w:rsidRDefault="004E3E1D" w:rsidP="004E3E1D">
      <w:pPr>
        <w:pStyle w:val="a3"/>
        <w:shd w:val="clear" w:color="auto" w:fill="FFFFFF"/>
        <w:spacing w:after="0" w:line="384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3AC70DE1" w14:textId="39EC9BA2" w:rsidR="00EE1654" w:rsidRDefault="00EE1654" w:rsidP="006E768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Незнакомый человек в подъезде дома:</w:t>
      </w:r>
    </w:p>
    <w:p w14:paraId="75877637" w14:textId="0D213D23" w:rsidR="00495DFC" w:rsidRPr="00495DFC" w:rsidRDefault="00495DFC" w:rsidP="006E768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60288" behindDoc="0" locked="0" layoutInCell="1" allowOverlap="1" wp14:anchorId="5EB97DF0" wp14:editId="6994C133">
            <wp:simplePos x="0" y="0"/>
            <wp:positionH relativeFrom="margin">
              <wp:posOffset>-554355</wp:posOffset>
            </wp:positionH>
            <wp:positionV relativeFrom="margin">
              <wp:posOffset>5231130</wp:posOffset>
            </wp:positionV>
            <wp:extent cx="2188845" cy="2148840"/>
            <wp:effectExtent l="0" t="0" r="1905" b="3810"/>
            <wp:wrapSquare wrapText="bothSides"/>
            <wp:docPr id="4381890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CD3D564" w14:textId="23718440" w:rsidR="00A30D6C" w:rsidRPr="006E768B" w:rsidRDefault="00EE1654" w:rsidP="006E768B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заходи в подъезд, если за тобой идет незнакомый человек. Сделай вид, что ты что-то забыл и задержись у подъезда.</w:t>
      </w:r>
    </w:p>
    <w:p w14:paraId="0C573C1D" w14:textId="7F04EF0C" w:rsidR="00A30D6C" w:rsidRPr="006E768B" w:rsidRDefault="00EE1654" w:rsidP="006E768B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подходи к квартире и не открывай ее, если кто-то незнакомый находится в подъезде. Выйди из подъезда и подожди, пока незнакомец выйдет на улицу, после чего позвони соседям и попроси их проверить, нет ли посторонних на других этажах.</w:t>
      </w:r>
    </w:p>
    <w:p w14:paraId="154FB69E" w14:textId="668903F5" w:rsidR="00A30D6C" w:rsidRPr="006E768B" w:rsidRDefault="00EE1654" w:rsidP="006E768B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 угрозе нападения подними шум, привлекай внимание соседей (свисти, разбей стекло, звони и стучи в двери, кричи «Пожар!», «Помогите!»), постарайся выскочить на </w:t>
      </w:r>
    </w:p>
    <w:p w14:paraId="016C3706" w14:textId="4B43A49D" w:rsidR="00EE1654" w:rsidRDefault="00EE1654" w:rsidP="006E768B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Оказавшись в безопасности, немедленно сообщи в полицию, расскажи соседям, родителям.</w:t>
      </w:r>
    </w:p>
    <w:p w14:paraId="3702CEBA" w14:textId="53B91E68" w:rsidR="004E3E1D" w:rsidRPr="004E3E1D" w:rsidRDefault="004E3E1D" w:rsidP="004E3E1D">
      <w:pPr>
        <w:pStyle w:val="a3"/>
        <w:shd w:val="clear" w:color="auto" w:fill="FFFFFF"/>
        <w:spacing w:after="0" w:line="384" w:lineRule="atLeast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ru-RU"/>
          <w14:ligatures w14:val="none"/>
        </w:rPr>
      </w:pPr>
    </w:p>
    <w:p w14:paraId="2F87A331" w14:textId="7912C0CF" w:rsidR="00EE1654" w:rsidRDefault="00EE1654" w:rsidP="006E768B">
      <w:pPr>
        <w:shd w:val="clear" w:color="auto" w:fill="FFFFFF"/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Незнакомый человек в лифте:</w:t>
      </w:r>
    </w:p>
    <w:p w14:paraId="064F250C" w14:textId="41CE03A8" w:rsidR="00495DFC" w:rsidRDefault="006E768B" w:rsidP="00412BCD">
      <w:pPr>
        <w:pStyle w:val="a3"/>
        <w:numPr>
          <w:ilvl w:val="0"/>
          <w:numId w:val="8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95D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Не входи в лифт с незнакомыми людьми. Отойди от лифта и через некоторое время вызови лифт снова.</w:t>
      </w:r>
    </w:p>
    <w:p w14:paraId="44C616CB" w14:textId="176F2A50" w:rsidR="006E768B" w:rsidRPr="00495DFC" w:rsidRDefault="007C1309" w:rsidP="00412BCD">
      <w:pPr>
        <w:pStyle w:val="a3"/>
        <w:numPr>
          <w:ilvl w:val="0"/>
          <w:numId w:val="8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5889D2D7" wp14:editId="66F4C4F4">
            <wp:simplePos x="0" y="0"/>
            <wp:positionH relativeFrom="margin">
              <wp:posOffset>4147185</wp:posOffset>
            </wp:positionH>
            <wp:positionV relativeFrom="margin">
              <wp:posOffset>758190</wp:posOffset>
            </wp:positionV>
            <wp:extent cx="1974850" cy="2423160"/>
            <wp:effectExtent l="0" t="0" r="6350" b="0"/>
            <wp:wrapTight wrapText="bothSides">
              <wp:wrapPolygon edited="0">
                <wp:start x="0" y="0"/>
                <wp:lineTo x="0" y="21396"/>
                <wp:lineTo x="21461" y="21396"/>
                <wp:lineTo x="21461" y="0"/>
                <wp:lineTo x="0" y="0"/>
              </wp:wrapPolygon>
            </wp:wrapTight>
            <wp:docPr id="6720555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42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8B" w:rsidRPr="00495D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стойте прямо перед дверью лифта, отойдите немного в сторону, чтобы вас не могли туда втолкнуть.</w:t>
      </w:r>
    </w:p>
    <w:p w14:paraId="229606F6" w14:textId="3763DB31" w:rsidR="00A30D6C" w:rsidRPr="006E768B" w:rsidRDefault="00EE1654" w:rsidP="006E768B">
      <w:pPr>
        <w:pStyle w:val="a3"/>
        <w:numPr>
          <w:ilvl w:val="0"/>
          <w:numId w:val="8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стой в лифте спиной к пассажиру, наблюдай за его действиями.</w:t>
      </w:r>
    </w:p>
    <w:p w14:paraId="07604F93" w14:textId="1DF85BD1" w:rsidR="00A30D6C" w:rsidRPr="006E768B" w:rsidRDefault="00EE1654" w:rsidP="006E768B">
      <w:pPr>
        <w:pStyle w:val="a3"/>
        <w:numPr>
          <w:ilvl w:val="0"/>
          <w:numId w:val="8"/>
        </w:numPr>
        <w:shd w:val="clear" w:color="auto" w:fill="FFFFFF"/>
        <w:spacing w:after="0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попытке нападения подними крик, шуми, стучи по стенкам лифта, защищайся любым способом. Постарайся нажать кнопку «Вызов диспетчера» и любого этажа.</w:t>
      </w:r>
    </w:p>
    <w:p w14:paraId="018C699F" w14:textId="141FCE67" w:rsidR="00EE1654" w:rsidRDefault="00EE1654" w:rsidP="006E768B">
      <w:pPr>
        <w:pStyle w:val="a3"/>
        <w:numPr>
          <w:ilvl w:val="0"/>
          <w:numId w:val="8"/>
        </w:numPr>
        <w:shd w:val="clear" w:color="auto" w:fill="FFFFFF"/>
        <w:spacing w:after="225" w:line="384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E768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двери открылись, постарайся выбежать, зови на помощь соседей. Оказавшись в безопасности, немедленно вызови полицию и сообщи приметы нападавшего.</w:t>
      </w:r>
    </w:p>
    <w:p w14:paraId="2B1E66FF" w14:textId="77777777" w:rsidR="00FA0F94" w:rsidRPr="00495DFC" w:rsidRDefault="00FA0F94" w:rsidP="00FA0F94">
      <w:pPr>
        <w:shd w:val="clear" w:color="auto" w:fill="FFFFFF"/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95D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Рефлексия: </w:t>
      </w:r>
    </w:p>
    <w:p w14:paraId="0E5720EA" w14:textId="3AD0BCC8" w:rsidR="00FA0F94" w:rsidRDefault="00FA0F94" w:rsidP="00495D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495DF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Педагог-психолог: </w:t>
      </w:r>
      <w:r w:rsidRPr="00FA0F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</w:t>
      </w:r>
      <w:r w:rsidRPr="00FA0F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сегодня </w:t>
      </w:r>
      <w:r w:rsidRPr="00FA0F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 с вами поговорили о том, как вести себя при встрече с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A0F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незнакомцами. Вы все активно участвовали в нашем разговоре, всё поняли. Я уверена, что вы готовы к встрече с незнакомцами и при встрече с ними поступите правильно.</w:t>
      </w:r>
    </w:p>
    <w:p w14:paraId="59D3F88C" w14:textId="629313A9" w:rsidR="00FA0F94" w:rsidRDefault="00FA0F94" w:rsidP="00495D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В заключении нашей беседы, для закрепления правил поведения при встрече с незнакомыми людьми я предлагаю посмотреть мультфильм </w:t>
      </w:r>
      <w:r w:rsidR="00495DF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«Уроки хорошего поведения. Правила поведения с незнакомцами». </w:t>
      </w:r>
    </w:p>
    <w:p w14:paraId="4CF772E1" w14:textId="205F0DDF" w:rsidR="00495DFC" w:rsidRDefault="00495DFC" w:rsidP="00495DF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(просмотр обучающего мультфильма из серии Уроки тетушки совы. Уроки осторожности. Серия 8</w:t>
      </w:r>
      <w:r w:rsidR="007C1309" w:rsidRPr="007C1309">
        <w:t xml:space="preserve"> </w:t>
      </w:r>
      <w:hyperlink r:id="rId9" w:history="1">
        <w:r w:rsidR="007C1309" w:rsidRPr="00553F33">
          <w:rPr>
            <w:rStyle w:val="a4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https://dzen.ru/video/watch/622ceb087fddc51acc6000c6</w:t>
        </w:r>
      </w:hyperlink>
      <w:r w:rsidR="007C1309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70EAD621" w14:textId="77777777" w:rsidR="007C1309" w:rsidRPr="00FA0F94" w:rsidRDefault="007C1309" w:rsidP="00495DFC">
      <w:pPr>
        <w:shd w:val="clear" w:color="auto" w:fill="FFFFFF"/>
        <w:spacing w:after="0" w:line="276" w:lineRule="auto"/>
        <w:jc w:val="both"/>
        <w:textAlignment w:val="baseline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3F9656D9" w14:textId="0073B4B0" w:rsidR="00FA0F94" w:rsidRPr="00FA0F94" w:rsidRDefault="00FA0F94" w:rsidP="00495DFC">
      <w:pPr>
        <w:shd w:val="clear" w:color="auto" w:fill="FFFFFF"/>
        <w:spacing w:after="0" w:line="240" w:lineRule="auto"/>
        <w:ind w:firstLine="360"/>
        <w:jc w:val="both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  <w:r w:rsidRPr="00FA0F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сейчас я вам предлагаю нарисовать памятки, об опасности встречи с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FA0F94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незнакомыми людьми, чтоб подарить их ребятам из других групп.</w:t>
      </w:r>
    </w:p>
    <w:p w14:paraId="1C9F4FF2" w14:textId="77777777" w:rsidR="006E768B" w:rsidRPr="006E768B" w:rsidRDefault="006E768B" w:rsidP="00495DFC">
      <w:pPr>
        <w:shd w:val="clear" w:color="auto" w:fill="FFFFFF"/>
        <w:spacing w:after="225" w:line="38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8CADEE" w14:textId="7655C002" w:rsidR="00EE1654" w:rsidRDefault="00EE1654" w:rsidP="00D664C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328ADF1" w14:textId="5D593DCF" w:rsidR="006E768B" w:rsidRDefault="006E768B" w:rsidP="00D664C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7B2910" w14:textId="75E213D8" w:rsidR="006E768B" w:rsidRDefault="006E768B" w:rsidP="00D664C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D5F3017" w14:textId="77777777" w:rsidR="006E768B" w:rsidRDefault="006E768B" w:rsidP="00D664C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B6FE127" w14:textId="6437967A" w:rsidR="006E768B" w:rsidRDefault="006E768B" w:rsidP="00D664C1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sectPr w:rsidR="006E7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761"/>
    <w:multiLevelType w:val="hybridMultilevel"/>
    <w:tmpl w:val="E0F83A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3185"/>
    <w:multiLevelType w:val="hybridMultilevel"/>
    <w:tmpl w:val="F41EE934"/>
    <w:lvl w:ilvl="0" w:tplc="3F66BA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D48CC"/>
    <w:multiLevelType w:val="hybridMultilevel"/>
    <w:tmpl w:val="0C3E08B0"/>
    <w:lvl w:ilvl="0" w:tplc="7BE6C2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695A"/>
    <w:multiLevelType w:val="multilevel"/>
    <w:tmpl w:val="DFD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01B37"/>
    <w:multiLevelType w:val="hybridMultilevel"/>
    <w:tmpl w:val="63B0D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4AAD"/>
    <w:multiLevelType w:val="hybridMultilevel"/>
    <w:tmpl w:val="17E2BCFA"/>
    <w:lvl w:ilvl="0" w:tplc="272C17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E7177"/>
    <w:multiLevelType w:val="hybridMultilevel"/>
    <w:tmpl w:val="7074A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F2620"/>
    <w:multiLevelType w:val="hybridMultilevel"/>
    <w:tmpl w:val="B56A595A"/>
    <w:lvl w:ilvl="0" w:tplc="72A8329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B2A8B"/>
    <w:multiLevelType w:val="hybridMultilevel"/>
    <w:tmpl w:val="96B89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960D6"/>
    <w:multiLevelType w:val="hybridMultilevel"/>
    <w:tmpl w:val="9F6EDA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24303">
    <w:abstractNumId w:val="3"/>
  </w:num>
  <w:num w:numId="2" w16cid:durableId="37360822">
    <w:abstractNumId w:val="4"/>
  </w:num>
  <w:num w:numId="3" w16cid:durableId="1783185356">
    <w:abstractNumId w:val="2"/>
  </w:num>
  <w:num w:numId="4" w16cid:durableId="2136869180">
    <w:abstractNumId w:val="8"/>
  </w:num>
  <w:num w:numId="5" w16cid:durableId="1991443286">
    <w:abstractNumId w:val="1"/>
  </w:num>
  <w:num w:numId="6" w16cid:durableId="824902955">
    <w:abstractNumId w:val="9"/>
  </w:num>
  <w:num w:numId="7" w16cid:durableId="1184788241">
    <w:abstractNumId w:val="7"/>
  </w:num>
  <w:num w:numId="8" w16cid:durableId="524289149">
    <w:abstractNumId w:val="6"/>
  </w:num>
  <w:num w:numId="9" w16cid:durableId="1914704156">
    <w:abstractNumId w:val="5"/>
  </w:num>
  <w:num w:numId="10" w16cid:durableId="77818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5"/>
    <w:rsid w:val="000621A6"/>
    <w:rsid w:val="00495DFC"/>
    <w:rsid w:val="004E3E1D"/>
    <w:rsid w:val="006E768B"/>
    <w:rsid w:val="00726745"/>
    <w:rsid w:val="007843F1"/>
    <w:rsid w:val="007C1309"/>
    <w:rsid w:val="008F01CB"/>
    <w:rsid w:val="00A30D6C"/>
    <w:rsid w:val="00BF0727"/>
    <w:rsid w:val="00D664C1"/>
    <w:rsid w:val="00EE1654"/>
    <w:rsid w:val="00F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754B"/>
  <w15:chartTrackingRefBased/>
  <w15:docId w15:val="{41A7C068-C252-463C-8E14-E1EE4E95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block-3c">
    <w:name w:val="block__block-3c"/>
    <w:basedOn w:val="a"/>
    <w:rsid w:val="00EE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6E76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13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C1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3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en.ru/video/watch/622ceb087fddc51acc6000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Гиршацкая</dc:creator>
  <cp:keywords/>
  <dc:description/>
  <cp:lastModifiedBy>Светлана Гиршацкая</cp:lastModifiedBy>
  <cp:revision>5</cp:revision>
  <dcterms:created xsi:type="dcterms:W3CDTF">2024-03-20T17:56:00Z</dcterms:created>
  <dcterms:modified xsi:type="dcterms:W3CDTF">2024-03-28T15:48:00Z</dcterms:modified>
</cp:coreProperties>
</file>