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9C1CD" w14:textId="77777777" w:rsidR="00473571" w:rsidRPr="00473571" w:rsidRDefault="00473571" w:rsidP="00473571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735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Положение об антитеррористической комиссии в муниципальном образовании «город Екатеринбург»</w:t>
      </w:r>
    </w:p>
    <w:p w14:paraId="0EECDC6C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35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Глава 1. Общие положения</w:t>
      </w:r>
    </w:p>
    <w:p w14:paraId="2FD0D3F5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Антитеррористическая комиссия в муниципальном образовании «город Екатеринбург» (далее — Комиссия) является постоянно действующим совещательным органом при главе Администрации города Екатеринбурга.</w:t>
      </w:r>
    </w:p>
    <w:p w14:paraId="796024BC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Комиссия в своей деятельности руководствуется Конституцией Российской Федерации, федеральными законами, указами и распоряжениями Президента Российской Федерации, постановлениями и распоряжениями Правительства Российской Федерации, иными нормативными правовыми актами Российской Федерации, решениями Национального антитеррористического комитета, законами и нормативными правовыми актами Свердловской области, решениями антитеррористической комиссии в Свердловской области, постановлениями и распоряжениями Администрации города Екатеринбурга, а также настоящим положением.</w:t>
      </w:r>
    </w:p>
    <w:p w14:paraId="786E2C1E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35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Глава 2. Задачи, функции и полномочия Комиссии</w:t>
      </w:r>
    </w:p>
    <w:p w14:paraId="359F636D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Задачей Комиссии является реализация в муниципальном образовании «город Екатеринбург» государственной политики по противодействию терроризму.</w:t>
      </w:r>
    </w:p>
    <w:p w14:paraId="3EB60F0F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Функциями Комиссии являются:</w:t>
      </w:r>
    </w:p>
    <w:p w14:paraId="696C90B5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организация взаимодействия органов исполнительной власти муниципального образования «город Екатеринбург», исполнительных органов государственной власти Свердловской области и территориальных органов федеральных органов исполнительной власти при осуществлении деятельности по профилактике терроризма, минимизации и ликвидации последствий его проявления в муниципальном образовании «город Екатеринбург»;</w:t>
      </w:r>
    </w:p>
    <w:p w14:paraId="04F85CEE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мониторинг политических, социально-экономических и иных процессов в муниципальном образовании, оказывающих влияние на ситуацию в области противодействия терроризму;</w:t>
      </w:r>
    </w:p>
    <w:p w14:paraId="4711BC86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3) организация контроля за реализацией мер по предупреждению терроризма, устранению причин и условий, способствующих его проявлению, обеспечению защищенности объектов от возможных террористических посягательств, минимизации и ликвидации последствий террористических актов в муниципальном образовании «город Екатеринбург»;</w:t>
      </w:r>
    </w:p>
    <w:p w14:paraId="0E7A4503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содействие руководителям критически важных и потенциально опасных объектов в обеспечении антитеррористической защищенности, минимизации и ликвидации последствий террористических проявлений;</w:t>
      </w:r>
    </w:p>
    <w:p w14:paraId="03B63FE3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принятие мер для своевременного и качественного исполнения решений Национального антитеррористического комитета и антитеррористической комиссии в Свердловской области в части, касающейся муниципального образования «город Екатеринбург»;</w:t>
      </w:r>
    </w:p>
    <w:p w14:paraId="01BD98FF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подготовка предложений по совершенствованию законодательства Свердловской области в сфере противодействия терроризму.</w:t>
      </w:r>
    </w:p>
    <w:p w14:paraId="61A32495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Для осуществления своих задач Комиссия имеет право:</w:t>
      </w:r>
    </w:p>
    <w:p w14:paraId="4ABF5FF1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принимать в пределах своей компетенции решения, касающиеся организации деятельности по профилактике терроризма, минимизации и ликвидации последствий его проявлений, и осуществлять контроль их исполнения;</w:t>
      </w:r>
    </w:p>
    <w:p w14:paraId="2AD07C0A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запрашивать и получать у территориальных органов федеральных органов исполнительной власти, исполнительных органов государственной власти Свердловской области, органа местного самоуправления, общественных объединений, организаций (независимо от форм собственности) и должностных лиц необходимые для работы материалы и информацию;</w:t>
      </w:r>
    </w:p>
    <w:p w14:paraId="1B335D28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создавать рабочие органы для изучения вопросов, касающихся профилактики терроризма, минимизации и ликвидации последствий его проявлений, а также для подготовки проектов соответствующих решений Комиссии;</w:t>
      </w:r>
    </w:p>
    <w:p w14:paraId="1C8992FD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4) привлекать для участия в работе Комиссии должностных лиц и специалистов территориальных органов федеральных органов исполнительной власти, исполнительных органов государственной власти Свердловской области, органа местного самоуправления, а также представителей организаций и общественных объединений (с их согласия);</w:t>
      </w:r>
    </w:p>
    <w:p w14:paraId="64D8A403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вносить в установленном порядке предложения по вопросам, требующим решения Президента Российской Федерации, Правительства Российской Федерации, Национального антитеррористического комитета, Правительства Свердловской области и антитеррористической комиссии в Свердловской области.</w:t>
      </w:r>
    </w:p>
    <w:p w14:paraId="6618F874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35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Глава 3. Состав и порядок формирования Комиссии</w:t>
      </w:r>
    </w:p>
    <w:p w14:paraId="67007386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В состав Комиссии входят председатель, заместитель председателя, члены Комиссии и секретарь Комиссии.</w:t>
      </w:r>
    </w:p>
    <w:p w14:paraId="175CBF69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Председателем Комиссии является глава Администрации города Екатеринбурга.</w:t>
      </w:r>
    </w:p>
    <w:p w14:paraId="5C27EFEA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Персональный состав Комиссии определяется председателем и утверждается постановлением Администрации города Екатеринбурга.</w:t>
      </w:r>
    </w:p>
    <w:p w14:paraId="032BDCDF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7357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Глава 4. Организация работы Комиссии</w:t>
      </w:r>
    </w:p>
    <w:p w14:paraId="44C509F7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 Комиссия осуществляет свою деятельность в соответствии с планом работы, утверждаемым ее председателем.</w:t>
      </w:r>
    </w:p>
    <w:p w14:paraId="561C0FFD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 Заседания Комиссии проводятся не реже одного раза в квартал. В случае необходимости по решению председателя Комиссии могут проводиться внеочередные заседания Комиссии.</w:t>
      </w:r>
    </w:p>
    <w:p w14:paraId="0D9E43CA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11. Присутствие членов Комиссии на заседаниях обязательно. В случае невозможности присутствия члена Комиссии на заседании он обязан заблаговременно известить об этом председателя Комиссии. В случае невозможности присутствия члена Комиссии на заседании лицо, исполняющее его обязанности, после согласования с председателем Комиссии может присутствовать на заседании с правом совещательного голоса.</w:t>
      </w:r>
    </w:p>
    <w:p w14:paraId="0B9B5EEC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12. Заседание Комиссии считается правомочным, если на нем присутствует более половины ее членов. Члены Комиссии обладают равными правами при обсуждении рассматриваемых на заседании вопросов.</w:t>
      </w:r>
    </w:p>
    <w:p w14:paraId="62954299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13. В зависимости от вопросов, рассматриваемых на заседаниях Комиссии, для участия в заседаниях могут приглашаться иные лица.</w:t>
      </w:r>
    </w:p>
    <w:p w14:paraId="1328D0A2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14. Решения Комиссии фиксируются в протоколе, который подписывается председателем Комиссии и секретарем Комиссии. Решения, принимаемые Комиссией, в соответствии с ее компетенцией, являются обязательными для ее членов.</w:t>
      </w:r>
    </w:p>
    <w:p w14:paraId="1FD8A3A8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15. В целях реализации решений Комиссии могут издаваться нормативные акты Администрации города Екатеринбурга.</w:t>
      </w:r>
    </w:p>
    <w:p w14:paraId="550B1E79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16. Председатель Комиссии осуществляет следующие полномочия:</w:t>
      </w:r>
    </w:p>
    <w:p w14:paraId="269CFBDF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формулирует цели и первоочередные задачи деятельности Комиссии;</w:t>
      </w:r>
    </w:p>
    <w:p w14:paraId="6F7773C6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созывает заседания Комиссии;</w:t>
      </w:r>
    </w:p>
    <w:p w14:paraId="54A163FF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определяет круг вопросов, подлежащих рассмотрению на заседании Комиссии, и осуществляет руководство их подготовкой;</w:t>
      </w:r>
    </w:p>
    <w:p w14:paraId="4E860B39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проводит заседания Комиссии;</w:t>
      </w:r>
    </w:p>
    <w:p w14:paraId="07695E88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подписывает протоколы заседаний Комиссии и другие документы, подготавливаемые Комиссией;</w:t>
      </w:r>
    </w:p>
    <w:p w14:paraId="705C2C32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распределяет обязанности между членами Комиссии;</w:t>
      </w:r>
    </w:p>
    <w:p w14:paraId="1B185B20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7) руководит деятельностью рабочих групп Комиссии;</w:t>
      </w:r>
    </w:p>
    <w:p w14:paraId="106C8FE7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8) принимает меры по обеспечению гласности в работе Комиссии;</w:t>
      </w:r>
    </w:p>
    <w:p w14:paraId="2FD94A04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9) представляет Комиссию в федеральных органах исполнительной власти, их территориальных органах, органах местного самоуправления муниципальных образований в Свердловской области, общественных объединениях и иных организациях;</w:t>
      </w:r>
    </w:p>
    <w:p w14:paraId="3DF93EAA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10) в случае необходимости приглашает для участия в заседаниях Комиссии представителей исполнительных органов государственной власти Свердловской области, территориальных органов федеральных органов исполнительной власти, руководителей других организаций.</w:t>
      </w:r>
    </w:p>
    <w:p w14:paraId="1DE5D6FA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17. Заместитель председателя Комиссии выполняет поручения председателя Комиссии, а в случае отсутствия председателя выполняет его обязанности.</w:t>
      </w:r>
    </w:p>
    <w:p w14:paraId="1574F8C8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18. Секретарь Комиссии выполняет следующие функции:</w:t>
      </w:r>
    </w:p>
    <w:p w14:paraId="4378E0D4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1) готовит проекты планов работы Комиссии;</w:t>
      </w:r>
    </w:p>
    <w:p w14:paraId="0F560C7F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2) принимает участие в подготовке материалов по вопросам, внесенным на рассмотрение Комиссии;</w:t>
      </w:r>
    </w:p>
    <w:p w14:paraId="732A11B1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3) обеспечивает контроль за исполнением решений Комиссии;</w:t>
      </w:r>
    </w:p>
    <w:p w14:paraId="2FF59DED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4) осуществляет получение и организует анализ информации об общественно-политических, социально-экономических и иных процессов в муниципальном образовании «город Екатеринбург», оказывающих влияние на развитие ситуации и выработку решений по устранению причин и условий, способствующих террористическим проявлениям;</w:t>
      </w:r>
    </w:p>
    <w:p w14:paraId="7CB852DA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5) обеспечивает взаимодействие Комиссии с аппаратом антитеррористической комиссии в Свердловской области;</w:t>
      </w:r>
    </w:p>
    <w:p w14:paraId="464F7985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6) ведет делопроизводство Комиссии.</w:t>
      </w:r>
    </w:p>
    <w:p w14:paraId="71F5B4C3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19. Комиссия строит свою работу во взаимодействии с антитеррористической комиссией в Свердловской области, а также группой оперативного управления (оперативной группой), созданной для реализации первоочередных мер по пресечению террористических актов на территории муниципального образования «город Екатеринбург».</w:t>
      </w:r>
    </w:p>
    <w:p w14:paraId="7A2487AF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20. На заседания Комиссии по решению председателя приглашаются представители средств массовой информации. Решения Комиссии при необходимости публикуются в средствах массовой информации.</w:t>
      </w:r>
    </w:p>
    <w:p w14:paraId="667645AC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21. Координатором по выполнению планов работы и принимаемых на заседаниях Комиссии решений является Комитет административных органов Администрации города Екатеринбурга.</w:t>
      </w:r>
    </w:p>
    <w:p w14:paraId="625BD67C" w14:textId="77777777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22. Прекращение деятельности Комиссии производится на основании постановления Администрации города Екатеринбурга.</w:t>
      </w:r>
    </w:p>
    <w:p w14:paraId="78404EAD" w14:textId="66ACB48B" w:rsidR="00473571" w:rsidRPr="00473571" w:rsidRDefault="00473571" w:rsidP="00473571">
      <w:pPr>
        <w:shd w:val="clear" w:color="auto" w:fill="EFEFE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4" w:tgtFrame="_blank" w:history="1">
        <w:r w:rsidRPr="00473571">
          <w:rPr>
            <w:rFonts w:ascii="Arial" w:eastAsia="Times New Roman" w:hAnsi="Arial" w:cs="Arial"/>
            <w:noProof/>
            <w:color w:val="014A6C"/>
            <w:sz w:val="27"/>
            <w:szCs w:val="27"/>
            <w:lang w:eastAsia="ru-RU"/>
          </w:rPr>
          <w:drawing>
            <wp:inline distT="0" distB="0" distL="0" distR="0" wp14:anchorId="5E0B8427" wp14:editId="1557DC57">
              <wp:extent cx="228600" cy="228600"/>
              <wp:effectExtent l="0" t="0" r="0" b="0"/>
              <wp:docPr id="1" name="Рисунок 1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473571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Регламент деятельности антитеррористической комиссии</w:t>
        </w:r>
      </w:hyperlink>
      <w:r w:rsidRPr="0047357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7" w:tgtFrame="_blank" w:history="1">
        <w:r w:rsidRPr="00473571">
          <w:rPr>
            <w:rFonts w:ascii="Arial" w:eastAsia="Times New Roman" w:hAnsi="Arial" w:cs="Arial"/>
            <w:color w:val="014A6C"/>
            <w:sz w:val="27"/>
            <w:szCs w:val="27"/>
            <w:u w:val="single"/>
            <w:lang w:eastAsia="ru-RU"/>
          </w:rPr>
          <w:t>посмотреть</w:t>
        </w:r>
      </w:hyperlink>
    </w:p>
    <w:p w14:paraId="561737CF" w14:textId="77777777" w:rsidR="00473571" w:rsidRPr="00473571" w:rsidRDefault="00473571" w:rsidP="00473571">
      <w:pPr>
        <w:shd w:val="clear" w:color="auto" w:fill="EFEFEF"/>
        <w:spacing w:before="100" w:beforeAutospacing="1" w:after="120" w:line="240" w:lineRule="auto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47357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Состав антитеррористической комиссии в муниципальном образовании «город Екатеринбург»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4"/>
        <w:gridCol w:w="9956"/>
      </w:tblGrid>
      <w:tr w:rsidR="00473571" w:rsidRPr="00473571" w14:paraId="104A1E55" w14:textId="77777777" w:rsidTr="0047357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3C4EEDE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Председатель комиссии</w:t>
            </w: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Орлов Алексей Валерьевич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450C9F5A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Глава Екатеринбурга</w:t>
            </w:r>
          </w:p>
        </w:tc>
      </w:tr>
      <w:tr w:rsidR="00473571" w:rsidRPr="00473571" w14:paraId="5691D040" w14:textId="77777777" w:rsidTr="0047357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67A662B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Заместитель председателя комиссии</w:t>
            </w: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Сутягин Игорь Евгеньевич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20AE3772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Первый заместитель Главы Екатеринбурга</w:t>
            </w:r>
          </w:p>
        </w:tc>
      </w:tr>
      <w:tr w:rsidR="00473571" w:rsidRPr="00473571" w14:paraId="2D2BE083" w14:textId="77777777" w:rsidTr="0047357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32EF1E2A" w14:textId="77777777" w:rsidR="00473571" w:rsidRPr="00473571" w:rsidRDefault="00473571" w:rsidP="0047357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Заместитель председателя комиссии</w:t>
            </w: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Метелица Максим Николаевич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A64EEDA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 Управления Министерства внутренних дел Российской Федерации по городу Екатеринбургу</w:t>
            </w:r>
          </w:p>
        </w:tc>
      </w:tr>
      <w:tr w:rsidR="00473571" w:rsidRPr="00473571" w14:paraId="590C42FF" w14:textId="77777777" w:rsidTr="0047357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750C7BA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Секретарь комиссии</w:t>
            </w: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Клюжин</w:t>
            </w:r>
            <w:proofErr w:type="spellEnd"/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Евгений Геннадьевич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410ADEA5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Председатель Комитета административных органов Администрации города Екатеринбурга</w:t>
            </w:r>
          </w:p>
        </w:tc>
      </w:tr>
      <w:tr w:rsidR="00473571" w:rsidRPr="00473571" w14:paraId="36112573" w14:textId="77777777" w:rsidTr="0047357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46730F6C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</w:t>
            </w: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47237375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473571" w:rsidRPr="00473571" w14:paraId="54D77FC6" w14:textId="77777777" w:rsidTr="0047357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4AD66D5D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Член комиссии </w:t>
            </w:r>
            <w:proofErr w:type="spellStart"/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Ишутченко</w:t>
            </w:r>
            <w:proofErr w:type="spellEnd"/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Андрей Александрович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F2E78A8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Заместитель начальника подразделения Управления Федеральной службы безопасности Российской Федерации по Свердловской области</w:t>
            </w:r>
          </w:p>
        </w:tc>
      </w:tr>
      <w:tr w:rsidR="00473571" w:rsidRPr="00473571" w14:paraId="7F9889CE" w14:textId="77777777" w:rsidTr="0047357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6A4DB85A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 Горбунов Алексей Владимирович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42A64457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 Управления вневедомственной охраны по городу Екатеринбургу – филиала Федерального государственного казенного учреждения «Управление вневедомственной охраны войск национальной гвардии Российской Федерации по Свердловской области»</w:t>
            </w:r>
          </w:p>
        </w:tc>
      </w:tr>
      <w:tr w:rsidR="00473571" w:rsidRPr="00473571" w14:paraId="5D2E3BEC" w14:textId="77777777" w:rsidTr="0047357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19EB99A0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</w:t>
            </w: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Кузьмичев Евгений Валерьевич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E715747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Заместитель начальника оперативного управления – начальник отдела по борьбе с организованной преступностью Главного управления Федеральной службы исполнения наказаний Российской Федерации</w:t>
            </w: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по Свердловской области</w:t>
            </w:r>
          </w:p>
        </w:tc>
      </w:tr>
      <w:tr w:rsidR="00473571" w:rsidRPr="00473571" w14:paraId="7ECCAA0C" w14:textId="77777777" w:rsidTr="0047357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51BDB3C3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 </w:t>
            </w: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 xml:space="preserve">Сагдеев Ринат </w:t>
            </w:r>
            <w:proofErr w:type="spellStart"/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Минахматович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5A6104F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Руководитель контрольно-следственного отдела следственного управления Следственного комитета Российской Федерации по Свердловской области</w:t>
            </w:r>
          </w:p>
        </w:tc>
      </w:tr>
      <w:tr w:rsidR="00473571" w:rsidRPr="00473571" w14:paraId="0FC46865" w14:textId="77777777" w:rsidTr="0047357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0CA4783D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Член комиссии </w:t>
            </w: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</w:r>
            <w:proofErr w:type="spellStart"/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Саковский</w:t>
            </w:r>
            <w:proofErr w:type="spellEnd"/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Вадим Владимирович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1CA5629A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 линейного отдела Министерства внутренних дел Российской Федерации на станции Екатеринбург-Пассажирский</w:t>
            </w:r>
          </w:p>
        </w:tc>
      </w:tr>
      <w:tr w:rsidR="00473571" w:rsidRPr="00473571" w14:paraId="1FDCA5B8" w14:textId="77777777" w:rsidTr="0047357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7CE591E0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 </w:t>
            </w: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Шерстнев Павел Александрович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0E1A3E81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 Екатеринбургского гарнизона пожарной охраны – начальник 1 пожарно-спасательного отряда федеральной противопожарной службы Государственной противопожарной службы 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</w:t>
            </w:r>
          </w:p>
        </w:tc>
      </w:tr>
      <w:tr w:rsidR="00473571" w:rsidRPr="00473571" w14:paraId="2F66BAA4" w14:textId="77777777" w:rsidTr="00473571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14:paraId="6ECE48ED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Член комиссии</w:t>
            </w: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br/>
              <w:t>Ширяева Татьяна Викторовна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14:paraId="7AD09811" w14:textId="77777777" w:rsidR="00473571" w:rsidRPr="00473571" w:rsidRDefault="00473571" w:rsidP="0047357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473571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Начальник Правового департамента Администрации города Екатеринбурга</w:t>
            </w:r>
          </w:p>
        </w:tc>
      </w:tr>
    </w:tbl>
    <w:p w14:paraId="1312DFCD" w14:textId="77777777" w:rsidR="00473571" w:rsidRPr="00473571" w:rsidRDefault="00473571" w:rsidP="00473571">
      <w:pPr>
        <w:shd w:val="clear" w:color="auto" w:fill="EFEFEF"/>
        <w:spacing w:after="0" w:line="240" w:lineRule="auto"/>
        <w:textAlignment w:val="top"/>
        <w:rPr>
          <w:rFonts w:ascii="Arial" w:eastAsia="Times New Roman" w:hAnsi="Arial" w:cs="Arial"/>
          <w:color w:val="CCCCCC"/>
          <w:sz w:val="19"/>
          <w:szCs w:val="19"/>
          <w:lang w:eastAsia="ru-RU"/>
        </w:rPr>
      </w:pPr>
      <w:r w:rsidRPr="00473571">
        <w:rPr>
          <w:rFonts w:ascii="Arial" w:eastAsia="Times New Roman" w:hAnsi="Arial" w:cs="Arial"/>
          <w:color w:val="CCCCCC"/>
          <w:sz w:val="19"/>
          <w:szCs w:val="19"/>
          <w:lang w:eastAsia="ru-RU"/>
        </w:rPr>
        <w:t>Последнее изменение 13 февраля 2024 16:32</w:t>
      </w:r>
    </w:p>
    <w:p w14:paraId="5ADC38E3" w14:textId="77777777" w:rsidR="00E70C59" w:rsidRDefault="00E70C59">
      <w:bookmarkStart w:id="0" w:name="_GoBack"/>
      <w:bookmarkEnd w:id="0"/>
    </w:p>
    <w:sectPr w:rsidR="00E70C59" w:rsidSect="004735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AE"/>
    <w:rsid w:val="00473571"/>
    <w:rsid w:val="007E25AE"/>
    <w:rsid w:val="00E7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84E86-9B19-4DEA-9E61-AC7BDB3D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735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735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5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35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7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3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94.213.117.71/convert?url=http://xn--80acgfbsl1azdqr.xn--p1ai/file/e483e6df44650a7b599e14cf6369110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77;&#1082;&#1072;&#1090;&#1077;&#1088;&#1080;&#1085;&#1073;&#1091;&#1088;&#1075;.&#1088;&#1092;/file/e483e6df44650a7b599e14cf6369110a" TargetMode="External"/><Relationship Id="rId4" Type="http://schemas.openxmlformats.org/officeDocument/2006/relationships/hyperlink" Target="https://xn--80acgfbsl1azdqr.xn--p1ai/file/e483e6df44650a7b599e14cf6369110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1614</Words>
  <Characters>9202</Characters>
  <Application>Microsoft Office Word</Application>
  <DocSecurity>0</DocSecurity>
  <Lines>76</Lines>
  <Paragraphs>21</Paragraphs>
  <ScaleCrop>false</ScaleCrop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Elena</dc:creator>
  <cp:keywords/>
  <dc:description/>
  <cp:lastModifiedBy>Elena Elena</cp:lastModifiedBy>
  <cp:revision>3</cp:revision>
  <dcterms:created xsi:type="dcterms:W3CDTF">2024-07-30T16:43:00Z</dcterms:created>
  <dcterms:modified xsi:type="dcterms:W3CDTF">2024-07-30T16:43:00Z</dcterms:modified>
</cp:coreProperties>
</file>