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4E" w:rsidRPr="00F50ECF" w:rsidRDefault="00101F4E" w:rsidP="00101F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– детский сад комбинированного вида №55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0027F" w:rsidRPr="00101F4E" w:rsidRDefault="00101F4E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101F4E">
        <w:rPr>
          <w:rFonts w:ascii="Times New Roman" w:hAnsi="Times New Roman" w:cs="Times New Roman"/>
          <w:b/>
          <w:i/>
          <w:sz w:val="44"/>
          <w:szCs w:val="28"/>
        </w:rPr>
        <w:t xml:space="preserve"> </w:t>
      </w:r>
      <w:r w:rsidR="00C0027F" w:rsidRPr="00101F4E">
        <w:rPr>
          <w:rFonts w:ascii="Times New Roman" w:hAnsi="Times New Roman" w:cs="Times New Roman"/>
          <w:b/>
          <w:i/>
          <w:sz w:val="44"/>
          <w:szCs w:val="28"/>
        </w:rPr>
        <w:t>«Взаимодействие учителя-логопеда и воспитателя</w:t>
      </w:r>
      <w:r>
        <w:rPr>
          <w:rFonts w:ascii="Times New Roman" w:hAnsi="Times New Roman" w:cs="Times New Roman"/>
          <w:b/>
          <w:i/>
          <w:sz w:val="44"/>
          <w:szCs w:val="28"/>
        </w:rPr>
        <w:t>»</w:t>
      </w:r>
      <w:r w:rsidR="00C0027F" w:rsidRPr="00101F4E">
        <w:rPr>
          <w:rFonts w:ascii="Times New Roman" w:hAnsi="Times New Roman" w:cs="Times New Roman"/>
          <w:b/>
          <w:i/>
          <w:sz w:val="44"/>
          <w:szCs w:val="28"/>
        </w:rPr>
        <w:t xml:space="preserve"> </w:t>
      </w:r>
    </w:p>
    <w:p w:rsidR="00101F4E" w:rsidRPr="00101F4E" w:rsidRDefault="00101F4E" w:rsidP="00101F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101F4E">
        <w:rPr>
          <w:rFonts w:ascii="Times New Roman" w:hAnsi="Times New Roman" w:cs="Times New Roman"/>
          <w:b/>
          <w:i/>
          <w:sz w:val="36"/>
          <w:szCs w:val="28"/>
        </w:rPr>
        <w:t>Консультация для педагогов</w:t>
      </w:r>
    </w:p>
    <w:p w:rsidR="00C0027F" w:rsidRPr="00101F4E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0027F" w:rsidRPr="00C03DDA" w:rsidRDefault="00101F4E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Батальцева Ираида Геннадьевна</w:t>
      </w:r>
    </w:p>
    <w:p w:rsidR="00C0027F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F4E" w:rsidRDefault="00101F4E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F4E" w:rsidRDefault="00101F4E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F4E" w:rsidRDefault="00101F4E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F4E" w:rsidRDefault="00101F4E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F4E" w:rsidRDefault="00101F4E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Default="002A16F0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2024</w:t>
      </w:r>
      <w:bookmarkStart w:id="0" w:name="_GoBack"/>
      <w:bookmarkEnd w:id="0"/>
      <w:r w:rsidR="00101F4E">
        <w:rPr>
          <w:rFonts w:ascii="Times New Roman" w:hAnsi="Times New Roman" w:cs="Times New Roman"/>
          <w:sz w:val="28"/>
          <w:szCs w:val="28"/>
        </w:rPr>
        <w:t>г.</w:t>
      </w:r>
      <w:r w:rsidR="00C0027F">
        <w:rPr>
          <w:rFonts w:ascii="Times New Roman" w:hAnsi="Times New Roman" w:cs="Times New Roman"/>
          <w:sz w:val="28"/>
          <w:szCs w:val="28"/>
        </w:rPr>
        <w:br w:type="page"/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«Взаимодействие учителя-логопеда и воспитателя</w:t>
      </w:r>
      <w:r w:rsidR="00101F4E">
        <w:rPr>
          <w:rFonts w:ascii="Times New Roman" w:hAnsi="Times New Roman" w:cs="Times New Roman"/>
          <w:b/>
          <w:sz w:val="28"/>
          <w:szCs w:val="28"/>
        </w:rPr>
        <w:t>»</w:t>
      </w:r>
    </w:p>
    <w:p w:rsidR="00C0027F" w:rsidRPr="00C03DDA" w:rsidRDefault="00C0027F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A10593" w:rsidRPr="00A10593">
        <w:rPr>
          <w:rFonts w:ascii="Times New Roman" w:hAnsi="Times New Roman" w:cs="Times New Roman"/>
          <w:sz w:val="28"/>
          <w:szCs w:val="28"/>
        </w:rPr>
        <w:t xml:space="preserve">выстраивание единой системы взаимодействия </w:t>
      </w:r>
      <w:r w:rsidR="00A10593">
        <w:rPr>
          <w:rFonts w:ascii="Times New Roman" w:hAnsi="Times New Roman" w:cs="Times New Roman"/>
          <w:sz w:val="28"/>
          <w:szCs w:val="28"/>
        </w:rPr>
        <w:t>учителя-</w:t>
      </w:r>
      <w:r w:rsidR="00A10593" w:rsidRPr="00A10593">
        <w:rPr>
          <w:rFonts w:ascii="Times New Roman" w:hAnsi="Times New Roman" w:cs="Times New Roman"/>
          <w:sz w:val="28"/>
          <w:szCs w:val="28"/>
        </w:rPr>
        <w:t>логопеда и воспитателей ДОУ</w:t>
      </w:r>
      <w:r w:rsidR="00A10593">
        <w:rPr>
          <w:rFonts w:ascii="Times New Roman" w:hAnsi="Times New Roman" w:cs="Times New Roman"/>
          <w:sz w:val="28"/>
          <w:szCs w:val="28"/>
        </w:rPr>
        <w:t>.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ярких тенденций модернизации образования является предоставление государственной гарантии доступности и равных возможностей получения полноценного образования детьми с ограниченными возможностями здоровья. Таким образом, дети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нарушениями речевого развития</w:t>
      </w: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получать своевременную и квалифицированную коррекционно-логопедическую помощь в условиях ДОУ. При этом все более значимой становится проблема поиска эффективных способов работы по коррекции речи.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при тесном сотрудничестве и единстве требований специалистов возможно преодоление имеющихся у детей нарушений речевого развития. Особую роль в логопедической группе приобретает сотрудничество учителя-логопеда и воспитателей ДОУ.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особенности организации совместной деятельности учителя-логопеда и воспитателя ДОУ.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деятельность учителя-логопеда и воспитателей ДОУ организуется в соответствии со следующими целями: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результативности коррекционно-логопедической работы;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 распределение занятий логопеда и воспитателей в течение дня для исключения перегрузки детей;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адекватный подбор форм, методов, приемов и средств коррекционно-педагогической деятельности логопеда и воспитателей, нацеленных как на всю группу детей, так и на отдельного ребенка.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виды организации совместной деятельности учителя-логопеда и воспитателей: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изучение содержания программ ДОУ и составление совместного плана работы;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занятия учителя-логопеда с целью знакомства воспитателей с основными приемами обучения, подбором наглядного и речевого материала, а также с требованиями, предъявляемыми к речи детей;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 результатов совместной работы с детьми, которая велась на занятиях и вне них;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подготовка к детским праздникам;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общих рекомендаций для родителей.</w:t>
      </w:r>
    </w:p>
    <w:p w:rsidR="00C4664F" w:rsidRDefault="00C4664F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14424" w:rsidRDefault="00314424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Функции 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учителя-</w:t>
      </w: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логопеда и воспитателя по развитию речевых компонентов дошкольников и неречевых психическ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 процессов, связанных с речью</w:t>
      </w:r>
    </w:p>
    <w:p w:rsidR="00314424" w:rsidRPr="00314424" w:rsidRDefault="00C4664F" w:rsidP="00C466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Таблица 1.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логопеда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воспитателя</w:t>
            </w:r>
          </w:p>
        </w:tc>
      </w:tr>
      <w:tr w:rsidR="00314424" w:rsidRPr="00314424" w:rsidTr="00314424">
        <w:trPr>
          <w:trHeight w:val="188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фонетического компонента языковой системы.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речевого дыхания, артикуляционной и тонкой ручной моторики детей. Постоянный контроль над правильным произношением поставленных звуков.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фонематических процессов.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лексической темы, выбранной логопедом, при проведении всех занятий в группе в течение недели.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состояния лексического компонента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отработанных грамматических конструкций в ситуацию естественного общения у детей.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процесса словообразования имен существительных, имен прилагательных, глаголов.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связной речи.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грамматического строя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Закрепление графомоторных навыков.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связной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внимания, памяти, вербально-логического мышления, воображения в игровых упражнениях на</w:t>
            </w:r>
            <w:r w:rsidR="00BA1BE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бездефектном речевом материале.</w:t>
            </w:r>
          </w:p>
        </w:tc>
      </w:tr>
      <w:tr w:rsidR="00314424" w:rsidRPr="00314424" w:rsidTr="00314424">
        <w:trPr>
          <w:trHeight w:val="524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графомоторных навыков и знакомство детей с азами грамоты.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неречевых психических функций, тесно связанных с речью: словесно-логического мышления, памяти, внимания, воображения.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выполняют задания учителя-логопеда ежедневно, используя индивидуальные, подгрупповые и фронтальные формы работ, а также режимные моменты.</w:t>
      </w:r>
    </w:p>
    <w:p w:rsidR="00BA1BEB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должны знать</w:t>
      </w:r>
      <w:r w:rsidR="00BA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вления коррекционной программы;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возрастные и индивидуальные особенности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речи дошкольников;</w:t>
      </w:r>
    </w:p>
    <w:p w:rsidR="00314424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произносительной и лексико-грамматической сторон речи и учитывать речевые возможности каждого ребенка в процессе учебной и вне учебной деятельности.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должны соблюдать условия для развития речевой деятель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и речевого общения детей: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организовывать и поддерживать речевое общение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 занятиях, вне занятий;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побуждать вн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имательно слушать других детей;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навыки самоконтроля и критического отношения к речи;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игры на р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звуковой культуры речи;</w:t>
      </w:r>
    </w:p>
    <w:p w:rsidR="00314424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работу по развитию слухового и речевого внимания.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л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огопедической группы не должны:</w:t>
      </w:r>
    </w:p>
    <w:p w:rsidR="004F08B1" w:rsidRPr="004F08B1" w:rsidRDefault="004F08B1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торопить ребенка с ответом;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перебивать речь и грубо одергивать, а должны тактичн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дать образец правильной речи;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заставлять ребенка произносить фразу, насыщенную еще 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поставленными у него звуками;</w:t>
      </w:r>
    </w:p>
    <w:p w:rsidR="00314424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давать заучивать тексты и стихи, которые ребенок еще не может произносить.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 выделять в группе место для логопедических занятий, так называемый логопедический уголок, в котором должны находиться настольно-печатные игры для формирования правильной воздушной струи, развития неречевых процессов, в совместной деятельности взрослого с детьми, в свободной самостоятельной деятельности детей.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 совместно с воспитателями ДОУ оформляет родительский уголок, готовит и проводит родительские собрания.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Правильное, педагогически оправданное взаимодействие воспитателей и логопеда, объединяющее их усилия в интересах коррекции речи у детей, в своей основе имеет создание доброжелательной, эмоционально-положительной обстановки в логопедической группе.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</w:pPr>
      <w:r w:rsidRPr="004F08B1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Речевое развитие является определяющим в уровне интеллекта и культуры человека. Правильная, грамотная речь – показывает, готовы ли дети к обучению в школе, смогут ли успешно освоить грамоту и чтение.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  <w:t>Правильно спланированные занятия воспитателя и логопеда дает верное закрепление материала в разных видах деятельности детей. Такое взаимодействие создает вокруг ребенка единую коррекционно-развивающую среду.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атмосфера в детском коллективе укрепляет веру детей в собственные возможности, позволяет сглаживать отрицательные переживания, связанные с речевой неполноценностью, формировать интерес к занятиям.</w:t>
      </w:r>
    </w:p>
    <w:p w:rsidR="004F08B1" w:rsidRDefault="00314424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организованное психолого-педагогическое воздействие воспитателей в большинстве случаев предупреждает появление стойких нежелательных отклонений в поведении, формирует в логопедической группе коллективные доброжелательные, социально приемлемые отношения.</w:t>
      </w:r>
    </w:p>
    <w:p w:rsidR="00A10593" w:rsidRPr="00A10593" w:rsidRDefault="00A10593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4E" w:rsidRDefault="00101F4E" w:rsidP="00C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27F" w:rsidRPr="00904A15" w:rsidRDefault="002C48A0" w:rsidP="00C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C0027F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A10593" w:rsidRP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Иванова О.Ф. Пути оптимизации совместной работы учителя-логопеда 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1059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чно-методический журнал Логопед, 2009, №3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Карпова С.И., Мамаева В.В., Никитина А.В. Взаимодействие в рабо</w:t>
      </w:r>
      <w:r>
        <w:rPr>
          <w:rFonts w:ascii="Times New Roman" w:hAnsi="Times New Roman" w:cs="Times New Roman"/>
          <w:sz w:val="28"/>
          <w:szCs w:val="28"/>
        </w:rPr>
        <w:t>те специалистов речевой группы //</w:t>
      </w:r>
      <w:r w:rsidRPr="00A10593">
        <w:rPr>
          <w:rFonts w:ascii="Times New Roman" w:hAnsi="Times New Roman" w:cs="Times New Roman"/>
          <w:sz w:val="28"/>
          <w:szCs w:val="28"/>
        </w:rPr>
        <w:t xml:space="preserve"> Логопед в детском саду, 2007, № 9 (24).</w:t>
      </w:r>
    </w:p>
    <w:p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ГНОМ,2016. – 216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В.В. </w:t>
      </w:r>
      <w:r w:rsidRPr="00C0027F">
        <w:rPr>
          <w:rFonts w:ascii="Times New Roman" w:hAnsi="Times New Roman" w:cs="Times New Roman"/>
          <w:sz w:val="28"/>
          <w:szCs w:val="28"/>
        </w:rPr>
        <w:t>Взаимодействие учителя-логопеда с воспитателями дошкольных образовательных организаций. – СПб.: ООО «ИЗДАТЕЛЬСТВО «ДЕТСТВО-ПРЕСС», 2014. – 96 с.</w:t>
      </w:r>
    </w:p>
    <w:p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Смирнова Л.Н. Взаимосвязь в работе логопеда и воспитателя /Научно-методический журнал Логопед,</w:t>
      </w:r>
      <w:r>
        <w:rPr>
          <w:rFonts w:ascii="Times New Roman" w:hAnsi="Times New Roman" w:cs="Times New Roman"/>
          <w:sz w:val="28"/>
          <w:szCs w:val="28"/>
        </w:rPr>
        <w:t xml:space="preserve"> 2008,№ 2</w:t>
      </w:r>
    </w:p>
    <w:p w:rsidR="008F1C4E" w:rsidRDefault="008F1C4E"/>
    <w:sectPr w:rsidR="008F1C4E" w:rsidSect="00B95C10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F6" w:rsidRDefault="00A572F6">
      <w:pPr>
        <w:spacing w:after="0" w:line="240" w:lineRule="auto"/>
      </w:pPr>
      <w:r>
        <w:separator/>
      </w:r>
    </w:p>
  </w:endnote>
  <w:endnote w:type="continuationSeparator" w:id="0">
    <w:p w:rsidR="00A572F6" w:rsidRDefault="00A5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A7181E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2C48A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2A16F0">
          <w:rPr>
            <w:rFonts w:ascii="Times New Roman" w:hAnsi="Times New Roman" w:cs="Times New Roman"/>
            <w:noProof/>
            <w:sz w:val="24"/>
          </w:rPr>
          <w:t>2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A572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F6" w:rsidRDefault="00A572F6">
      <w:pPr>
        <w:spacing w:after="0" w:line="240" w:lineRule="auto"/>
      </w:pPr>
      <w:r>
        <w:separator/>
      </w:r>
    </w:p>
  </w:footnote>
  <w:footnote w:type="continuationSeparator" w:id="0">
    <w:p w:rsidR="00A572F6" w:rsidRDefault="00A5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BA2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0F8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5192E"/>
    <w:multiLevelType w:val="hybridMultilevel"/>
    <w:tmpl w:val="4998C5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015769"/>
    <w:multiLevelType w:val="multilevel"/>
    <w:tmpl w:val="37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4343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82CCE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2B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24BF7"/>
    <w:multiLevelType w:val="multilevel"/>
    <w:tmpl w:val="0E8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FE6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E35A1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E51"/>
    <w:rsid w:val="00101F4E"/>
    <w:rsid w:val="002A16F0"/>
    <w:rsid w:val="002C48A0"/>
    <w:rsid w:val="00314424"/>
    <w:rsid w:val="004A068F"/>
    <w:rsid w:val="004F08B1"/>
    <w:rsid w:val="00691BEC"/>
    <w:rsid w:val="00872C95"/>
    <w:rsid w:val="008F1C4E"/>
    <w:rsid w:val="00A10593"/>
    <w:rsid w:val="00A572F6"/>
    <w:rsid w:val="00A7181E"/>
    <w:rsid w:val="00BA1BEB"/>
    <w:rsid w:val="00BA7E51"/>
    <w:rsid w:val="00BE1E81"/>
    <w:rsid w:val="00C0027F"/>
    <w:rsid w:val="00C4664F"/>
    <w:rsid w:val="00C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5C64"/>
  <w15:docId w15:val="{AF3332BA-5113-47E4-A3A3-44C49F10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027F"/>
  </w:style>
  <w:style w:type="paragraph" w:styleId="a5">
    <w:name w:val="List Paragraph"/>
    <w:basedOn w:val="a"/>
    <w:uiPriority w:val="34"/>
    <w:qFormat/>
    <w:rsid w:val="00C0027F"/>
    <w:pPr>
      <w:ind w:left="720"/>
      <w:contextualSpacing/>
    </w:pPr>
  </w:style>
  <w:style w:type="paragraph" w:customStyle="1" w:styleId="c0">
    <w:name w:val="c0"/>
    <w:basedOn w:val="a"/>
    <w:rsid w:val="00A1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0593"/>
  </w:style>
  <w:style w:type="character" w:customStyle="1" w:styleId="c9">
    <w:name w:val="c9"/>
    <w:basedOn w:val="a0"/>
    <w:rsid w:val="00A10593"/>
  </w:style>
  <w:style w:type="paragraph" w:styleId="a6">
    <w:name w:val="Normal (Web)"/>
    <w:basedOn w:val="a"/>
    <w:uiPriority w:val="99"/>
    <w:semiHidden/>
    <w:unhideWhenUsed/>
    <w:rsid w:val="0031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bat irina</cp:lastModifiedBy>
  <cp:revision>11</cp:revision>
  <dcterms:created xsi:type="dcterms:W3CDTF">2018-07-26T11:07:00Z</dcterms:created>
  <dcterms:modified xsi:type="dcterms:W3CDTF">2025-04-18T10:23:00Z</dcterms:modified>
</cp:coreProperties>
</file>